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315150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01FCE">
        <w:rPr>
          <w:rFonts w:ascii="Arial" w:hAnsi="Arial"/>
          <w:sz w:val="22"/>
          <w:szCs w:val="22"/>
        </w:rPr>
        <w:t>FEBRUARY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02CF53EF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BC2320">
        <w:rPr>
          <w:rFonts w:ascii="Arial" w:hAnsi="Arial" w:cs="Arial"/>
          <w:b/>
          <w:sz w:val="22"/>
          <w:szCs w:val="22"/>
        </w:rPr>
        <w:t>3</w:t>
      </w:r>
      <w:r w:rsidR="005C24C6">
        <w:rPr>
          <w:rFonts w:ascii="Arial" w:hAnsi="Arial" w:cs="Arial"/>
          <w:b/>
          <w:sz w:val="22"/>
          <w:szCs w:val="22"/>
        </w:rPr>
        <w:t xml:space="preserve">0X IR PTZ </w:t>
      </w:r>
      <w:r w:rsidR="00BC2320">
        <w:rPr>
          <w:rFonts w:ascii="Arial" w:hAnsi="Arial" w:cs="Arial"/>
          <w:b/>
          <w:sz w:val="22"/>
          <w:szCs w:val="22"/>
        </w:rPr>
        <w:t xml:space="preserve">STARLIGHT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C56D52B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CB1E252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E8008A" w14:textId="4016B474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</w:t>
      </w:r>
      <w:r w:rsidR="00305B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2C99B34C" w14:textId="212988F2" w:rsidR="004561C0" w:rsidRDefault="004561C0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BC2320">
        <w:rPr>
          <w:rFonts w:ascii="Arial" w:hAnsi="Arial" w:cs="Arial"/>
          <w:sz w:val="22"/>
          <w:szCs w:val="22"/>
        </w:rPr>
        <w:t>True</w:t>
      </w:r>
      <w:r>
        <w:rPr>
          <w:rFonts w:ascii="Arial" w:hAnsi="Arial" w:cs="Arial"/>
          <w:sz w:val="22"/>
          <w:szCs w:val="22"/>
        </w:rPr>
        <w:t xml:space="preserve"> Wide Dynamic Range (1</w:t>
      </w:r>
      <w:r w:rsidR="00BC23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dB) for clear images in extreme high-contrast environments.</w:t>
      </w:r>
    </w:p>
    <w:p w14:paraId="1844AEB7" w14:textId="453B94FF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314ECA8C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FB7D37">
        <w:rPr>
          <w:rFonts w:ascii="Arial" w:hAnsi="Arial" w:cs="Arial"/>
          <w:sz w:val="22"/>
          <w:szCs w:val="22"/>
        </w:rPr>
        <w:t xml:space="preserve"> at 6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D5A17A4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4.5 mm to 1</w:t>
      </w:r>
      <w:r w:rsidR="00BC2320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BC23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37AD8B75" w:rsidR="00BF3E9D" w:rsidRDefault="00BF3E9D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offer integrated IR illumination with an effective distance of </w:t>
      </w:r>
      <w:r w:rsidR="00FB7D37" w:rsidRPr="00FB7D37">
        <w:rPr>
          <w:rFonts w:ascii="Arial" w:hAnsi="Arial" w:cs="Arial"/>
          <w:sz w:val="22"/>
          <w:szCs w:val="22"/>
        </w:rPr>
        <w:t xml:space="preserve">200 m (656.17 </w:t>
      </w:r>
      <w:proofErr w:type="spellStart"/>
      <w:r w:rsidR="00FB7D37" w:rsidRPr="00FB7D37">
        <w:rPr>
          <w:rFonts w:ascii="Arial" w:hAnsi="Arial" w:cs="Arial"/>
          <w:sz w:val="22"/>
          <w:szCs w:val="22"/>
        </w:rPr>
        <w:t>ft</w:t>
      </w:r>
      <w:proofErr w:type="spellEnd"/>
      <w:r w:rsidR="00FB7D37"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0D11E45" w14:textId="26FD008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accept </w:t>
      </w:r>
      <w:r w:rsidR="00FB7D37">
        <w:rPr>
          <w:rFonts w:ascii="Arial" w:hAnsi="Arial" w:cs="Arial"/>
          <w:sz w:val="22"/>
          <w:szCs w:val="22"/>
        </w:rPr>
        <w:t>seven (7</w:t>
      </w:r>
      <w:r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</w:t>
      </w:r>
      <w:r w:rsidR="00FB7D37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5DF3E844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 with Auto-tracking.</w:t>
      </w:r>
    </w:p>
    <w:p w14:paraId="6FBDD2C6" w14:textId="1F87B00A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33792090" w:rsidR="006C2D8A" w:rsidRPr="00C97470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5A4E6934" w14:textId="77777777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137DA20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62585DD9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20B78206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FB7D3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533ADE07" w14:textId="3B03F5E6" w:rsidR="00FB7D37" w:rsidRPr="008115B6" w:rsidRDefault="00FB7D37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C3EAAEE" w:rsidR="001B6545" w:rsidRPr="00B16FE5" w:rsidRDefault="00CF4B7D" w:rsidP="00122F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2 MP H.265 </w:t>
      </w:r>
      <w:r w:rsidR="00BC2320">
        <w:rPr>
          <w:rFonts w:ascii="Arial" w:hAnsi="Arial" w:cs="Arial"/>
          <w:sz w:val="22"/>
          <w:szCs w:val="22"/>
        </w:rPr>
        <w:t>3</w:t>
      </w:r>
      <w:r w:rsidR="005C24C6" w:rsidRPr="005C24C6">
        <w:rPr>
          <w:rFonts w:ascii="Arial" w:hAnsi="Arial" w:cs="Arial"/>
          <w:sz w:val="22"/>
          <w:szCs w:val="22"/>
        </w:rPr>
        <w:t xml:space="preserve">0X IR </w:t>
      </w:r>
      <w:r w:rsidR="00BC2320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BC2320">
        <w:rPr>
          <w:rFonts w:ascii="Arial" w:hAnsi="Arial" w:cs="Arial"/>
          <w:sz w:val="22"/>
          <w:szCs w:val="22"/>
        </w:rPr>
        <w:t>6CE230UNI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64E049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H.265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7FD068C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shall simultaneously transmit and receive video, audio, and control signals over a TCP/IP connection. </w:t>
      </w:r>
    </w:p>
    <w:p w14:paraId="10F0DAEA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Starlight Technology for ultra-low light sensitivity that produces color images in light down to 0.005 lux at F1.2.</w:t>
      </w:r>
    </w:p>
    <w:p w14:paraId="030B0360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588D2E79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incorporate a built-in heater to achieve an operational temperature down to –40 °C (–40 °F).</w:t>
      </w:r>
    </w:p>
    <w:p w14:paraId="3B3CC56E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 1/2.8 in. STARVIS™ CMOS sensor with an effective pixel density of 1920 x 1080 at 60 fps.</w:t>
      </w:r>
    </w:p>
    <w:p w14:paraId="256EE5E7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4.5 mm to 135.0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30x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2A7699B3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shall offer integrated IR illumination with an effective distance of </w:t>
      </w:r>
      <w:r w:rsidRPr="00FB7D37">
        <w:rPr>
          <w:rFonts w:ascii="Arial" w:hAnsi="Arial" w:cs="Arial"/>
          <w:sz w:val="22"/>
          <w:szCs w:val="22"/>
        </w:rPr>
        <w:t xml:space="preserve">200 m (656.17 </w:t>
      </w:r>
      <w:proofErr w:type="spellStart"/>
      <w:r w:rsidRPr="00FB7D37">
        <w:rPr>
          <w:rFonts w:ascii="Arial" w:hAnsi="Arial" w:cs="Arial"/>
          <w:sz w:val="22"/>
          <w:szCs w:val="22"/>
        </w:rPr>
        <w:t>ft</w:t>
      </w:r>
      <w:proofErr w:type="spellEnd"/>
      <w:r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F32625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accept seven (7) incoming alarm channels and offer two (2) outgoing alarm channels.</w:t>
      </w:r>
    </w:p>
    <w:p w14:paraId="650B232B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shall offer an Intelligent Video System with Auto-tracking.</w:t>
      </w:r>
    </w:p>
    <w:p w14:paraId="77511EA1" w14:textId="77777777" w:rsidR="00BC2320" w:rsidRPr="000D35DF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7E1109E9" w14:textId="77777777" w:rsidR="00BC2320" w:rsidRPr="00C97470" w:rsidRDefault="00BC2320" w:rsidP="00BC232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6EB6208F" w14:textId="77777777" w:rsidR="00BC2320" w:rsidRPr="00E36B78" w:rsidRDefault="00BC2320" w:rsidP="00BC232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C0C03F6" w14:textId="77777777" w:rsidR="00BC2320" w:rsidRPr="00E36B78" w:rsidRDefault="00BC2320" w:rsidP="00BC232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400D181" w14:textId="77777777" w:rsidR="00BC2320" w:rsidRPr="006C2D8A" w:rsidRDefault="00BC2320" w:rsidP="00BC232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E72133C" w14:textId="77777777" w:rsidR="00BC2320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H.265 Network PTZ camera housing shall conform to the IP67 Ingress Protection standard.</w:t>
      </w:r>
    </w:p>
    <w:p w14:paraId="3958C8AD" w14:textId="77777777" w:rsidR="00BC2320" w:rsidRPr="008115B6" w:rsidRDefault="00BC2320" w:rsidP="00BC23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PTZ camera housing shall conform to the IK10 Vandal Resistance standard.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7D2349B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D7633D0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7BD52B5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C2320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>0x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4.5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BC2320">
        <w:rPr>
          <w:rFonts w:ascii="Arial" w:hAnsi="Arial" w:cs="Arial"/>
          <w:sz w:val="22"/>
          <w:szCs w:val="22"/>
        </w:rPr>
        <w:t>35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5CF31BB7" w:rsidR="00A24450" w:rsidRDefault="00D957B2" w:rsidP="0075214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75214F" w:rsidRPr="0075214F">
        <w:rPr>
          <w:rFonts w:ascii="Arial" w:hAnsi="Arial" w:cs="Arial"/>
          <w:sz w:val="22"/>
          <w:szCs w:val="22"/>
        </w:rPr>
        <w:t>67.</w:t>
      </w:r>
      <w:r w:rsidR="00BC2320">
        <w:rPr>
          <w:rFonts w:ascii="Arial" w:hAnsi="Arial" w:cs="Arial"/>
          <w:sz w:val="22"/>
          <w:szCs w:val="22"/>
        </w:rPr>
        <w:t>8</w:t>
      </w:r>
      <w:r w:rsidR="0075214F" w:rsidRPr="0075214F">
        <w:rPr>
          <w:rFonts w:ascii="Arial" w:hAnsi="Arial" w:cs="Arial"/>
          <w:sz w:val="22"/>
          <w:szCs w:val="22"/>
        </w:rPr>
        <w:t xml:space="preserve">°to </w:t>
      </w:r>
      <w:r w:rsidR="00BC2320">
        <w:rPr>
          <w:rFonts w:ascii="Arial" w:hAnsi="Arial" w:cs="Arial"/>
          <w:sz w:val="22"/>
          <w:szCs w:val="22"/>
        </w:rPr>
        <w:t>2.4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5F138A5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BC2320">
        <w:rPr>
          <w:rFonts w:ascii="Arial" w:hAnsi="Arial" w:cs="Arial"/>
          <w:sz w:val="22"/>
          <w:szCs w:val="22"/>
        </w:rPr>
        <w:t>6</w:t>
      </w:r>
      <w:r w:rsidR="001170B2">
        <w:rPr>
          <w:rFonts w:ascii="Arial" w:hAnsi="Arial" w:cs="Arial"/>
          <w:sz w:val="22"/>
          <w:szCs w:val="22"/>
        </w:rPr>
        <w:t xml:space="preserve"> to F</w:t>
      </w:r>
      <w:r w:rsidR="00BC2320">
        <w:rPr>
          <w:rFonts w:ascii="Arial" w:hAnsi="Arial" w:cs="Arial"/>
          <w:sz w:val="22"/>
          <w:szCs w:val="22"/>
        </w:rPr>
        <w:t>4.4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2200F87B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BC23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BC2320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7033A33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08FDC967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</w:t>
      </w:r>
      <w:r w:rsidR="00BC2320">
        <w:rPr>
          <w:rFonts w:ascii="Arial" w:hAnsi="Arial" w:cs="Arial"/>
          <w:sz w:val="22"/>
          <w:szCs w:val="22"/>
        </w:rPr>
        <w:t>2</w:t>
      </w:r>
      <w:r w:rsidR="00F84C47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A3C3FB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5494621E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4561C0">
        <w:rPr>
          <w:rFonts w:ascii="Arial" w:hAnsi="Arial" w:cs="Arial"/>
          <w:sz w:val="22"/>
          <w:szCs w:val="22"/>
        </w:rPr>
        <w:t>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FE646DC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135B7A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626E97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123FE6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7B8E091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C232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7035D30F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70DA6A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1D5CFE5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D40732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152C086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7DCFE954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A29441B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BC2320">
        <w:rPr>
          <w:rFonts w:ascii="Arial" w:hAnsi="Arial" w:cs="Arial"/>
          <w:sz w:val="22"/>
          <w:szCs w:val="22"/>
        </w:rPr>
        <w:t>six (6</w:t>
      </w:r>
      <w:r w:rsidR="00040A1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39A301DB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77AF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4561C0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.0 m (</w:t>
      </w:r>
      <w:r w:rsidR="004561C0">
        <w:rPr>
          <w:rFonts w:ascii="Arial" w:hAnsi="Arial" w:cs="Arial"/>
          <w:sz w:val="22"/>
          <w:szCs w:val="22"/>
        </w:rPr>
        <w:t>656.17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50009569" w:rsidR="00804A1A" w:rsidRDefault="00804A1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203AD2">
        <w:rPr>
          <w:rFonts w:ascii="Arial" w:hAnsi="Arial" w:cs="Arial"/>
          <w:sz w:val="22"/>
          <w:szCs w:val="22"/>
        </w:rPr>
        <w:t>,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6C09BA5" w:rsidR="00804A1A" w:rsidRDefault="00804A1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62D8E4A9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BC2320">
        <w:rPr>
          <w:rFonts w:ascii="Arial" w:hAnsi="Arial" w:cs="Arial"/>
          <w:sz w:val="22"/>
          <w:szCs w:val="22"/>
        </w:rPr>
        <w:t>1862</w:t>
      </w:r>
      <w:r w:rsidR="004561C0" w:rsidRPr="004561C0">
        <w:rPr>
          <w:rFonts w:ascii="Arial" w:hAnsi="Arial" w:cs="Arial"/>
          <w:sz w:val="22"/>
          <w:szCs w:val="22"/>
        </w:rPr>
        <w:t xml:space="preserve"> m (</w:t>
      </w:r>
      <w:r w:rsidR="00BC2320">
        <w:rPr>
          <w:rFonts w:ascii="Arial" w:hAnsi="Arial" w:cs="Arial"/>
          <w:sz w:val="22"/>
          <w:szCs w:val="22"/>
        </w:rPr>
        <w:t>6109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7FCE9D38" w14:textId="157AC72E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BC2320">
        <w:rPr>
          <w:rFonts w:ascii="Arial" w:hAnsi="Arial" w:cs="Arial"/>
          <w:sz w:val="22"/>
          <w:szCs w:val="22"/>
        </w:rPr>
        <w:t>744</w:t>
      </w:r>
      <w:r w:rsidR="004561C0" w:rsidRPr="004561C0">
        <w:rPr>
          <w:rFonts w:ascii="Arial" w:hAnsi="Arial" w:cs="Arial"/>
          <w:sz w:val="22"/>
          <w:szCs w:val="22"/>
        </w:rPr>
        <w:t xml:space="preserve"> m (</w:t>
      </w:r>
      <w:r w:rsidR="00BC2320">
        <w:rPr>
          <w:rFonts w:ascii="Arial" w:hAnsi="Arial" w:cs="Arial"/>
          <w:sz w:val="22"/>
          <w:szCs w:val="22"/>
        </w:rPr>
        <w:t>2441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2257C2D6" w14:textId="1B03F750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BC2320">
        <w:rPr>
          <w:rFonts w:ascii="Arial" w:hAnsi="Arial" w:cs="Arial"/>
          <w:sz w:val="22"/>
          <w:szCs w:val="22"/>
        </w:rPr>
        <w:t>372</w:t>
      </w:r>
      <w:r w:rsidR="004561C0" w:rsidRPr="004561C0">
        <w:rPr>
          <w:rFonts w:ascii="Arial" w:hAnsi="Arial" w:cs="Arial"/>
          <w:sz w:val="22"/>
          <w:szCs w:val="22"/>
        </w:rPr>
        <w:t xml:space="preserve"> m (1</w:t>
      </w:r>
      <w:r w:rsidR="00BC2320">
        <w:rPr>
          <w:rFonts w:ascii="Arial" w:hAnsi="Arial" w:cs="Arial"/>
          <w:sz w:val="22"/>
          <w:szCs w:val="22"/>
        </w:rPr>
        <w:t>220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113FF621" w14:textId="0DB41627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BC2320">
        <w:rPr>
          <w:rFonts w:ascii="Arial" w:hAnsi="Arial" w:cs="Arial"/>
          <w:sz w:val="22"/>
          <w:szCs w:val="22"/>
        </w:rPr>
        <w:t>186</w:t>
      </w:r>
      <w:r w:rsidR="004561C0" w:rsidRPr="004561C0">
        <w:rPr>
          <w:rFonts w:ascii="Arial" w:hAnsi="Arial" w:cs="Arial"/>
          <w:sz w:val="22"/>
          <w:szCs w:val="22"/>
        </w:rPr>
        <w:t xml:space="preserve"> m (</w:t>
      </w:r>
      <w:r w:rsidR="00BC2320">
        <w:rPr>
          <w:rFonts w:ascii="Arial" w:hAnsi="Arial" w:cs="Arial"/>
          <w:sz w:val="22"/>
          <w:szCs w:val="22"/>
        </w:rPr>
        <w:t>6</w:t>
      </w:r>
      <w:r w:rsidR="004561C0" w:rsidRPr="004561C0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75214F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40988D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BE3B653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Network </w:t>
      </w:r>
      <w:r w:rsidR="00203AD2">
        <w:rPr>
          <w:rFonts w:ascii="Arial" w:hAnsi="Arial" w:cs="Arial"/>
          <w:sz w:val="22"/>
          <w:szCs w:val="22"/>
        </w:rPr>
        <w:t>PTZ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77777777" w:rsidR="00A63ABA" w:rsidRPr="004B6F83" w:rsidRDefault="00A63AB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3321353B" w14:textId="7F404F36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offer BLC, HLC, and </w:t>
      </w:r>
      <w:r w:rsidR="00BC2320">
        <w:rPr>
          <w:rFonts w:ascii="Arial" w:hAnsi="Arial" w:cs="Arial"/>
          <w:sz w:val="22"/>
          <w:szCs w:val="22"/>
        </w:rPr>
        <w:t xml:space="preserve">True </w:t>
      </w:r>
      <w:r>
        <w:rPr>
          <w:rFonts w:ascii="Arial" w:hAnsi="Arial" w:cs="Arial"/>
          <w:sz w:val="22"/>
          <w:szCs w:val="22"/>
        </w:rPr>
        <w:t xml:space="preserve">WDR </w:t>
      </w:r>
      <w:r w:rsidR="004561C0">
        <w:rPr>
          <w:rFonts w:ascii="Arial" w:hAnsi="Arial" w:cs="Arial"/>
          <w:sz w:val="22"/>
          <w:szCs w:val="22"/>
        </w:rPr>
        <w:t>(1</w:t>
      </w:r>
      <w:r w:rsidR="00BC2320"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 xml:space="preserve">0 dB) </w:t>
      </w:r>
      <w:r>
        <w:rPr>
          <w:rFonts w:ascii="Arial" w:hAnsi="Arial" w:cs="Arial"/>
          <w:sz w:val="22"/>
          <w:szCs w:val="22"/>
        </w:rPr>
        <w:t>modes of backlight compensation.</w:t>
      </w:r>
    </w:p>
    <w:p w14:paraId="1C03E576" w14:textId="1538EDDE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Auto, ATW, Indoor, Outdoor, and manual modes.</w:t>
      </w:r>
    </w:p>
    <w:p w14:paraId="5C86AF37" w14:textId="5CF009E9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2 MP H.265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78AACBD8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6D19DA96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74021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584462B1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A125896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468F6782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62BB40C4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6C2D8A">
        <w:rPr>
          <w:rFonts w:ascii="Arial" w:hAnsi="Arial" w:cs="Arial"/>
          <w:sz w:val="22"/>
          <w:szCs w:val="22"/>
        </w:rPr>
        <w:t>1080p</w:t>
      </w:r>
      <w:r w:rsidR="00BC2320">
        <w:rPr>
          <w:rFonts w:ascii="Arial" w:hAnsi="Arial" w:cs="Arial"/>
          <w:sz w:val="22"/>
          <w:szCs w:val="22"/>
        </w:rPr>
        <w:t xml:space="preserve">, </w:t>
      </w:r>
      <w:r w:rsidR="006C2D8A" w:rsidRPr="006C2D8A">
        <w:rPr>
          <w:rFonts w:ascii="Arial" w:hAnsi="Arial" w:cs="Arial"/>
          <w:sz w:val="22"/>
          <w:szCs w:val="22"/>
        </w:rPr>
        <w:t xml:space="preserve">1.3 MP </w:t>
      </w:r>
      <w:r w:rsidR="00FB7D37">
        <w:rPr>
          <w:rFonts w:ascii="Arial" w:hAnsi="Arial" w:cs="Arial"/>
          <w:sz w:val="22"/>
          <w:szCs w:val="22"/>
        </w:rPr>
        <w:t xml:space="preserve">or 720p </w:t>
      </w:r>
      <w:r w:rsidR="006C2D8A" w:rsidRPr="006C2D8A">
        <w:rPr>
          <w:rFonts w:ascii="Arial" w:hAnsi="Arial" w:cs="Arial"/>
          <w:sz w:val="22"/>
          <w:szCs w:val="22"/>
        </w:rPr>
        <w:t xml:space="preserve">at </w:t>
      </w:r>
      <w:r w:rsidR="00BC2320">
        <w:rPr>
          <w:rFonts w:ascii="Arial" w:hAnsi="Arial" w:cs="Arial"/>
          <w:sz w:val="22"/>
          <w:szCs w:val="22"/>
        </w:rPr>
        <w:t>6</w:t>
      </w:r>
      <w:r w:rsidR="006C2D8A" w:rsidRP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44B09A3C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 xml:space="preserve">1080p, </w:t>
      </w:r>
      <w:r w:rsidR="00BC2320">
        <w:rPr>
          <w:rFonts w:ascii="Arial" w:hAnsi="Arial" w:cs="Arial"/>
          <w:sz w:val="22"/>
          <w:szCs w:val="22"/>
        </w:rPr>
        <w:t xml:space="preserve">1.3 MP, </w:t>
      </w:r>
      <w:r w:rsidR="006C2D8A" w:rsidRPr="006C2D8A">
        <w:rPr>
          <w:rFonts w:ascii="Arial" w:hAnsi="Arial" w:cs="Arial"/>
          <w:sz w:val="22"/>
          <w:szCs w:val="22"/>
        </w:rPr>
        <w:t>720p, D1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1039E5D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67CEF312" w:rsidR="00A63ABA" w:rsidRPr="00DC2480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FB7D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BC2320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BC232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050C031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56FC838A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1466F5D3" w14:textId="65C30F5E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274D31D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139DAC4" w:rsidR="00A63ABA" w:rsidRPr="00D35F84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Pr="00D35F84">
        <w:rPr>
          <w:rFonts w:ascii="Arial" w:hAnsi="Arial" w:cs="Arial"/>
          <w:sz w:val="22"/>
          <w:szCs w:val="22"/>
        </w:rPr>
        <w:t>QoS</w:t>
      </w:r>
      <w:proofErr w:type="spellEnd"/>
      <w:r w:rsidRPr="00D35F84">
        <w:rPr>
          <w:rFonts w:ascii="Arial" w:hAnsi="Arial" w:cs="Arial"/>
          <w:sz w:val="22"/>
          <w:szCs w:val="22"/>
        </w:rPr>
        <w:t>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2D0EBB2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678291A2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56F16E92" w:rsidR="00A63ABA" w:rsidRPr="00D35F84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 w:rsidRPr="00D35F84">
        <w:rPr>
          <w:rFonts w:ascii="Arial" w:hAnsi="Arial" w:cs="Arial"/>
          <w:sz w:val="22"/>
          <w:szCs w:val="22"/>
        </w:rPr>
        <w:t>PTZ camera shall support the following audio compression technologies: G.711a, G.711Mu, AAC, G.722, G.726, G.729,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5F84">
        <w:rPr>
          <w:rFonts w:ascii="Arial" w:hAnsi="Arial" w:cs="Arial"/>
          <w:sz w:val="22"/>
          <w:szCs w:val="22"/>
        </w:rPr>
        <w:t>MPEG2</w:t>
      </w:r>
      <w:proofErr w:type="gramEnd"/>
      <w:r w:rsidRPr="00D35F84">
        <w:rPr>
          <w:rFonts w:ascii="Arial" w:hAnsi="Arial" w:cs="Arial"/>
          <w:sz w:val="22"/>
          <w:szCs w:val="22"/>
        </w:rPr>
        <w:t>-L2.</w:t>
      </w:r>
    </w:p>
    <w:p w14:paraId="46031F5A" w14:textId="67E73B5A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 xml:space="preserve">2 MP H.265 </w:t>
      </w:r>
      <w:r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4F7E38F0" w14:textId="385B3FBB" w:rsidR="00FB7D37" w:rsidRDefault="00FB7D37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PTZ camera shall offer one RS485 connection for PTZ control.</w:t>
      </w:r>
    </w:p>
    <w:p w14:paraId="00D69857" w14:textId="770A28DC" w:rsidR="00A63ABA" w:rsidRDefault="00A63ABA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 shall offer an alarm interface with </w:t>
      </w:r>
      <w:r w:rsidR="00FB7D37">
        <w:rPr>
          <w:rFonts w:ascii="Arial" w:hAnsi="Arial" w:cs="Arial"/>
          <w:sz w:val="22"/>
          <w:szCs w:val="22"/>
        </w:rPr>
        <w:t>seven (7</w:t>
      </w:r>
      <w:r>
        <w:rPr>
          <w:rFonts w:ascii="Arial" w:hAnsi="Arial" w:cs="Arial"/>
          <w:sz w:val="22"/>
          <w:szCs w:val="22"/>
        </w:rPr>
        <w:t xml:space="preserve">) channels IN and </w:t>
      </w:r>
      <w:r w:rsidR="00FB7D37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OUT.</w:t>
      </w:r>
    </w:p>
    <w:p w14:paraId="5BCE77A8" w14:textId="57115888" w:rsidR="00FB7D37" w:rsidRDefault="00FB7D37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PTZ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E965290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C2D8A">
        <w:rPr>
          <w:rFonts w:ascii="Arial" w:hAnsi="Arial" w:cs="Arial"/>
          <w:sz w:val="22"/>
          <w:szCs w:val="22"/>
        </w:rPr>
        <w:t>2 MP H.265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5E51B77" w14:textId="0B41830C" w:rsidR="001C3B89" w:rsidRDefault="001C3B89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a Heat Map feature that </w:t>
      </w:r>
      <w:r w:rsidR="0075214F">
        <w:rPr>
          <w:rFonts w:ascii="Arial" w:hAnsi="Arial" w:cs="Arial"/>
          <w:sz w:val="22"/>
          <w:szCs w:val="22"/>
        </w:rPr>
        <w:t>generates a visual representation of data.</w:t>
      </w:r>
    </w:p>
    <w:p w14:paraId="3D7D8B81" w14:textId="1D00E178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</w:t>
      </w:r>
      <w:r w:rsidR="00740217">
        <w:rPr>
          <w:rFonts w:ascii="Arial" w:hAnsi="Arial" w:cs="Arial"/>
          <w:sz w:val="22"/>
          <w:szCs w:val="22"/>
        </w:rPr>
        <w:t>bject and keep it in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9A9B7CB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75214F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75214F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7777777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H.265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7777777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1D71625A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117E6E6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00DBC56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5214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B65328E" w14:textId="72F160C3" w:rsidR="0075214F" w:rsidRDefault="0075214F" w:rsidP="0075214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H.265 Network PTZ camera housing shall conform to the IK10 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023019B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4B7D">
        <w:rPr>
          <w:rFonts w:ascii="Arial" w:hAnsi="Arial" w:cs="Arial"/>
          <w:sz w:val="22"/>
          <w:szCs w:val="22"/>
        </w:rPr>
        <w:t>2 MP H.265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94FFAA5" w14:textId="5C4F3E24" w:rsidR="00BC2320" w:rsidRDefault="00BC2320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23BFEAE1" w14:textId="14A283B2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3792" w14:textId="77777777" w:rsidR="004F0BD5" w:rsidRDefault="004F0BD5">
      <w:r>
        <w:separator/>
      </w:r>
    </w:p>
  </w:endnote>
  <w:endnote w:type="continuationSeparator" w:id="0">
    <w:p w14:paraId="2299F882" w14:textId="77777777" w:rsidR="004F0BD5" w:rsidRDefault="004F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01FCE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77AFE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01FCE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77AF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01FCE">
      <w:rPr>
        <w:rFonts w:ascii="Arial" w:hAnsi="Arial"/>
        <w:noProof/>
        <w:sz w:val="20"/>
        <w:szCs w:val="20"/>
      </w:rPr>
      <w:t>2-14-18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77AFE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69FBD" w14:textId="77777777" w:rsidR="004F0BD5" w:rsidRDefault="004F0BD5">
      <w:r>
        <w:separator/>
      </w:r>
    </w:p>
  </w:footnote>
  <w:footnote w:type="continuationSeparator" w:id="0">
    <w:p w14:paraId="7D8C3160" w14:textId="77777777" w:rsidR="004F0BD5" w:rsidRDefault="004F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55F7-4A1D-4432-9A7A-D2E4B856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16494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2018-02-14T15:38:00Z</dcterms:created>
  <dcterms:modified xsi:type="dcterms:W3CDTF">2018-02-14T15:49:00Z</dcterms:modified>
</cp:coreProperties>
</file>