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ABF5F5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E10DC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794C950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B95EA24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E7A9017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2EF69D65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7BF02F7E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63DF734A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342B73D5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733F98AE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11EBECFB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8E10DC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B9D0D6C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58299996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DD6B317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0826D529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B0577D">
        <w:rPr>
          <w:rFonts w:ascii="Arial" w:hAnsi="Arial" w:cs="Arial"/>
          <w:sz w:val="22"/>
          <w:szCs w:val="22"/>
        </w:rPr>
        <w:t>5</w:t>
      </w:r>
      <w:r w:rsidR="002968B6">
        <w:rPr>
          <w:rFonts w:ascii="Arial" w:hAnsi="Arial" w:cs="Arial"/>
          <w:sz w:val="22"/>
          <w:szCs w:val="22"/>
        </w:rPr>
        <w:t>0.0 m (</w:t>
      </w:r>
      <w:r w:rsidR="00B0577D">
        <w:rPr>
          <w:rFonts w:ascii="Arial" w:hAnsi="Arial" w:cs="Arial"/>
          <w:sz w:val="22"/>
          <w:szCs w:val="22"/>
        </w:rPr>
        <w:t>164.04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4B01DFAF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16FC1815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6FA9EFD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5</w:t>
      </w:r>
      <w:r w:rsidR="00C71DC2">
        <w:rPr>
          <w:rFonts w:ascii="Arial" w:hAnsi="Arial" w:cs="Arial"/>
          <w:sz w:val="22"/>
          <w:szCs w:val="22"/>
        </w:rPr>
        <w:t>2A</w:t>
      </w:r>
      <w:r>
        <w:rPr>
          <w:rFonts w:ascii="Arial" w:hAnsi="Arial" w:cs="Arial"/>
          <w:sz w:val="22"/>
          <w:szCs w:val="22"/>
        </w:rPr>
        <w:t>J6</w:t>
      </w:r>
      <w:r w:rsidR="00030714">
        <w:rPr>
          <w:rFonts w:ascii="Arial" w:hAnsi="Arial" w:cs="Arial"/>
          <w:sz w:val="22"/>
          <w:szCs w:val="22"/>
        </w:rPr>
        <w:t>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77A2EEE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567240B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Starlight Technology for low-light applications.</w:t>
      </w:r>
    </w:p>
    <w:p w14:paraId="10DEB40F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transmit 5MP high-definition or standard-definition video over a coaxial cable.</w:t>
      </w:r>
    </w:p>
    <w:p w14:paraId="4AAE52E1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support HDCVI, AHD, TVI, and CVBS video output formats.</w:t>
      </w:r>
    </w:p>
    <w:p w14:paraId="1CAE5AC1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an external dip switch cable to switch between video output formats.</w:t>
      </w:r>
    </w:p>
    <w:p w14:paraId="67DC6FDC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transmit video, audio, and data signals over a single coaxial cable.</w:t>
      </w:r>
    </w:p>
    <w:p w14:paraId="0EBC2B48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transmit broadcast-quality audio over the coaxial cable using technology that eliminates noise to best duplicate source audio. </w:t>
      </w:r>
    </w:p>
    <w:p w14:paraId="63D53342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1C5D79" w14:textId="77777777" w:rsidR="008E10DC" w:rsidRPr="00273CED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C3A8D0D" w14:textId="77777777" w:rsidR="008E10DC" w:rsidRPr="00571B67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D41F800" w14:textId="77777777" w:rsidR="008E10DC" w:rsidRDefault="008E10DC" w:rsidP="008E10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46D3EE64" w14:textId="77777777" w:rsidR="008E10DC" w:rsidRPr="00B0577D" w:rsidRDefault="008E10DC" w:rsidP="008E10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Smart IR that provides integrated infrared illumination to capture images in low light or total darkness at a distance of 50.0 m (164.04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4B6D5CBA" w14:textId="77777777" w:rsidR="008E10DC" w:rsidRDefault="008E10DC" w:rsidP="008E10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come with a built-in heater to allow the camera to operate in temperatures down to -40 °C (-40 °F).</w:t>
      </w:r>
    </w:p>
    <w:p w14:paraId="3D8B22B6" w14:textId="77777777" w:rsidR="008E10DC" w:rsidRDefault="008E10DC" w:rsidP="008E10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1DBF8379" w14:textId="77777777" w:rsidR="008E10DC" w:rsidRDefault="008E10DC" w:rsidP="008E10D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7238D40" w14:textId="77777777" w:rsidR="008E10DC" w:rsidRDefault="008E10DC" w:rsidP="008E10D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E3154DD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E10DC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4F40AD09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E10DC">
        <w:rPr>
          <w:rFonts w:ascii="Arial" w:hAnsi="Arial" w:cs="Arial"/>
          <w:sz w:val="22"/>
          <w:szCs w:val="22"/>
        </w:rPr>
        <w:t>2592(H) x 1944</w:t>
      </w:r>
      <w:r w:rsidR="0000175B" w:rsidRPr="0000175B">
        <w:rPr>
          <w:rFonts w:ascii="Arial" w:hAnsi="Arial" w:cs="Arial"/>
          <w:sz w:val="22"/>
          <w:szCs w:val="22"/>
        </w:rPr>
        <w:t>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CCD0D1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AB2C31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5FFE70D8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B135AB">
        <w:rPr>
          <w:rFonts w:ascii="Arial" w:hAnsi="Arial" w:cs="Arial"/>
          <w:sz w:val="22"/>
          <w:szCs w:val="22"/>
        </w:rPr>
        <w:t>8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8E10DC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66A0F6B8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proofErr w:type="gramStart"/>
      <w:r w:rsidR="005A2290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>n</w:t>
      </w:r>
      <w:proofErr w:type="gramEnd"/>
      <w:r w:rsidR="0000175B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98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91D87E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42BFDF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962AEA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AF358FC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6A36BDF" w:rsidR="00F7289A" w:rsidRDefault="008E10D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  <w:r w:rsidR="00C71D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</w:t>
      </w:r>
      <w:r w:rsidR="00C71DC2">
        <w:rPr>
          <w:rFonts w:ascii="Arial" w:hAnsi="Arial" w:cs="Arial"/>
          <w:sz w:val="22"/>
          <w:szCs w:val="22"/>
        </w:rPr>
        <w:t xml:space="preserve">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4D7CB5"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7AEC4E2C" w:rsidR="00F7289A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531C3743" w:rsidR="00C71DC2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53EE31BD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656F6DE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A236632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0A37F36A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5709DE8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4FF362DD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9505B86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1321977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AD3E132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84942B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57D2D25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BF47768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  <w:bookmarkStart w:id="0" w:name="_GoBack"/>
      <w:bookmarkEnd w:id="0"/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D988" w14:textId="77777777" w:rsidR="001D62A9" w:rsidRDefault="001D62A9">
      <w:r>
        <w:separator/>
      </w:r>
    </w:p>
  </w:endnote>
  <w:endnote w:type="continuationSeparator" w:id="0">
    <w:p w14:paraId="14EB53E9" w14:textId="77777777" w:rsidR="001D62A9" w:rsidRDefault="001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10D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7CB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10D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7CB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E10D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D7CB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0558" w14:textId="77777777" w:rsidR="001D62A9" w:rsidRDefault="001D62A9">
      <w:r>
        <w:separator/>
      </w:r>
    </w:p>
  </w:footnote>
  <w:footnote w:type="continuationSeparator" w:id="0">
    <w:p w14:paraId="7FE9C785" w14:textId="77777777" w:rsidR="001D62A9" w:rsidRDefault="001D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66DE-D715-40E8-A732-5F249A4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11286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2013-05-10T13:05:00Z</cp:lastPrinted>
  <dcterms:created xsi:type="dcterms:W3CDTF">2018-08-29T17:29:00Z</dcterms:created>
  <dcterms:modified xsi:type="dcterms:W3CDTF">2018-08-29T17:29:00Z</dcterms:modified>
</cp:coreProperties>
</file>