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02B2ED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803E9">
        <w:rPr>
          <w:rFonts w:ascii="Arial" w:hAnsi="Arial"/>
          <w:sz w:val="22"/>
          <w:szCs w:val="22"/>
        </w:rPr>
        <w:t>NOVEMBER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AB06DCF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6047B10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0B30FD33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60328C">
        <w:rPr>
          <w:rFonts w:ascii="Arial" w:hAnsi="Arial" w:cs="Arial"/>
          <w:sz w:val="22"/>
          <w:szCs w:val="22"/>
        </w:rPr>
        <w:t>2 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2BB84C72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7AFE73C9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1AD7E125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7C223B33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3E2809B3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F9DFE88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450FC9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782F4657" w14:textId="1A7B66D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35D53383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524D9F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524D9F">
        <w:rPr>
          <w:rFonts w:ascii="Arial" w:hAnsi="Arial" w:cs="Arial"/>
          <w:sz w:val="22"/>
          <w:szCs w:val="22"/>
        </w:rPr>
        <w:t>98.04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7D104BF8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1DB72EC6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31A8D91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524D9F">
        <w:rPr>
          <w:rFonts w:ascii="Arial" w:hAnsi="Arial" w:cs="Arial"/>
          <w:sz w:val="22"/>
          <w:szCs w:val="22"/>
        </w:rPr>
        <w:t>11K02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C57CFBA" w14:textId="3C7BA5B4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FC8E6A4" w14:textId="1B9C410D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transmit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high-definition or standard-definition video over a coaxial cable.</w:t>
      </w:r>
    </w:p>
    <w:p w14:paraId="1944F3C7" w14:textId="2569052F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support HDCVI, AHD, TVI, and CVBS video output formats.</w:t>
      </w:r>
    </w:p>
    <w:p w14:paraId="0548D6BD" w14:textId="048AD02C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offer an external dip switch cable to switch between video output formats.</w:t>
      </w:r>
    </w:p>
    <w:p w14:paraId="5662C209" w14:textId="0A79D36C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transmit video, audio, and data signals over a single coaxial cable.</w:t>
      </w:r>
    </w:p>
    <w:p w14:paraId="25BAC802" w14:textId="56D64ED2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transmit broadcast-quality audio over the coaxial cable using technology that eliminates noise to best duplicate source audio. </w:t>
      </w:r>
    </w:p>
    <w:p w14:paraId="0997CE6B" w14:textId="2D63B48A" w:rsidR="00524D9F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D6A29C" w14:textId="7BECBD3F" w:rsidR="00524D9F" w:rsidRPr="00273CED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0828F5F2" w14:textId="5D0DC59F" w:rsidR="00524D9F" w:rsidRPr="00571B67" w:rsidRDefault="00524D9F" w:rsidP="00524D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266FEC07" w14:textId="1EBE879C" w:rsidR="00524D9F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2EBE9B57" w14:textId="5C345AC3" w:rsidR="00524D9F" w:rsidRPr="00B0577D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offer Smart IR that provides integrated infrared illumination to capture images in low light or total darkness at a distance of 30.0 m (98.04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615A276E" w14:textId="6D906BE0" w:rsidR="00524D9F" w:rsidRDefault="00524D9F" w:rsidP="00524D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 camera shall come with a built-in heater to allow the camera to operate in temperatures down to -40 °C (-40 °F).</w:t>
      </w:r>
    </w:p>
    <w:p w14:paraId="5AA78418" w14:textId="5CB209A3" w:rsidR="00524D9F" w:rsidRPr="00524D9F" w:rsidRDefault="00524D9F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6ED12F6C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28492037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040D3705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66A64950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7A1C542B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524D9F">
        <w:rPr>
          <w:rFonts w:ascii="Arial" w:hAnsi="Arial" w:cs="Arial"/>
          <w:sz w:val="22"/>
          <w:szCs w:val="22"/>
        </w:rPr>
        <w:t>9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524D9F">
        <w:rPr>
          <w:rFonts w:ascii="Arial" w:hAnsi="Arial" w:cs="Arial"/>
          <w:sz w:val="22"/>
          <w:szCs w:val="22"/>
        </w:rPr>
        <w:t>35.43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48DA41B2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103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2907D11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524D9F">
        <w:rPr>
          <w:rFonts w:ascii="Arial" w:hAnsi="Arial" w:cs="Arial"/>
          <w:sz w:val="22"/>
          <w:szCs w:val="22"/>
        </w:rPr>
        <w:t>85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FB04660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524D9F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524D9F">
        <w:rPr>
          <w:rFonts w:ascii="Arial" w:hAnsi="Arial" w:cs="Arial"/>
          <w:sz w:val="22"/>
          <w:szCs w:val="22"/>
        </w:rPr>
        <w:t xml:space="preserve">85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3A8368C3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43722981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7AA4BA7" w14:textId="531C3743" w:rsidR="00C71DC2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133453CE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6C897D40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3EBAE16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83B2C61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3801C24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52AA78A0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B573D4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DE64397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1F26520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2CAE" w14:textId="77777777" w:rsidR="00B874CE" w:rsidRDefault="00B874CE">
      <w:r>
        <w:separator/>
      </w:r>
    </w:p>
  </w:endnote>
  <w:endnote w:type="continuationSeparator" w:id="0">
    <w:p w14:paraId="59273CE8" w14:textId="77777777" w:rsidR="00B874CE" w:rsidRDefault="00B8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3E9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E2EF7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3E9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0328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803E9">
      <w:rPr>
        <w:rFonts w:ascii="Arial" w:hAnsi="Arial"/>
        <w:noProof/>
        <w:sz w:val="20"/>
        <w:szCs w:val="20"/>
      </w:rPr>
      <w:t>11-14-18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0328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1D56E" w14:textId="77777777" w:rsidR="00B874CE" w:rsidRDefault="00B874CE">
      <w:r>
        <w:separator/>
      </w:r>
    </w:p>
  </w:footnote>
  <w:footnote w:type="continuationSeparator" w:id="0">
    <w:p w14:paraId="27442DD6" w14:textId="77777777" w:rsidR="00B874CE" w:rsidRDefault="00B8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E3A9-BED2-4182-B5D4-2AA1CC3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10633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2018-11-14T18:23:00Z</dcterms:created>
  <dcterms:modified xsi:type="dcterms:W3CDTF">2018-11-14T18:24:00Z</dcterms:modified>
</cp:coreProperties>
</file>