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E5361A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41C78">
        <w:rPr>
          <w:rFonts w:ascii="Arial" w:hAnsi="Arial"/>
          <w:sz w:val="22"/>
          <w:szCs w:val="22"/>
        </w:rPr>
        <w:t>NOVEMBER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5414C312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FF6EDD">
        <w:rPr>
          <w:rFonts w:ascii="Arial" w:hAnsi="Arial" w:cs="Arial"/>
          <w:b/>
          <w:sz w:val="22"/>
          <w:szCs w:val="22"/>
        </w:rPr>
        <w:t xml:space="preserve">FIXED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041C78">
        <w:rPr>
          <w:rFonts w:ascii="Arial" w:hAnsi="Arial" w:cs="Arial"/>
          <w:b/>
          <w:sz w:val="22"/>
          <w:szCs w:val="22"/>
        </w:rPr>
        <w:t>+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BA7D82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BE0C253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527DCBA" w14:textId="2E8442AA" w:rsidR="0036357F" w:rsidRDefault="0036357F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</w:t>
      </w:r>
      <w:r w:rsidR="00AB66C2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Low-light Technology.</w:t>
      </w:r>
    </w:p>
    <w:p w14:paraId="492C06B8" w14:textId="0C75EBFD" w:rsidR="00AB66C2" w:rsidRPr="00AB66C2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77383A7C" w14:textId="2BA1F67C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7AFB9D12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37C65088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491F9C8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70C123BC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 w:rsidR="0036357F"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3937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1476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516613D4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36357F">
        <w:rPr>
          <w:rFonts w:ascii="Arial" w:hAnsi="Arial" w:cs="Arial"/>
          <w:sz w:val="22"/>
          <w:szCs w:val="22"/>
        </w:rPr>
        <w:t>True</w:t>
      </w:r>
      <w:r w:rsidR="004E144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36357F">
        <w:rPr>
          <w:rFonts w:ascii="Arial" w:hAnsi="Arial" w:cs="Arial"/>
          <w:sz w:val="22"/>
          <w:szCs w:val="22"/>
        </w:rPr>
        <w:t xml:space="preserve"> (120 dB)</w:t>
      </w:r>
      <w:r w:rsidR="00655369">
        <w:rPr>
          <w:rFonts w:ascii="Arial" w:hAnsi="Arial" w:cs="Arial"/>
          <w:sz w:val="22"/>
          <w:szCs w:val="22"/>
        </w:rPr>
        <w:t xml:space="preserve"> for clear images in extreme high-contrast environments.</w:t>
      </w:r>
    </w:p>
    <w:p w14:paraId="782F4657" w14:textId="53C45240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D1629F">
        <w:rPr>
          <w:rFonts w:ascii="Arial" w:hAnsi="Arial" w:cs="Arial"/>
          <w:sz w:val="22"/>
          <w:szCs w:val="22"/>
        </w:rPr>
        <w:t>3.6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>.</w:t>
      </w:r>
    </w:p>
    <w:p w14:paraId="6488F010" w14:textId="24A7F599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D1629F">
        <w:rPr>
          <w:rFonts w:ascii="Arial" w:hAnsi="Arial" w:cs="Arial"/>
          <w:sz w:val="22"/>
          <w:szCs w:val="22"/>
        </w:rPr>
        <w:t>8</w:t>
      </w:r>
      <w:r w:rsidR="002968B6">
        <w:rPr>
          <w:rFonts w:ascii="Arial" w:hAnsi="Arial" w:cs="Arial"/>
          <w:sz w:val="22"/>
          <w:szCs w:val="22"/>
        </w:rPr>
        <w:t>0.0 m (</w:t>
      </w:r>
      <w:r w:rsidR="00D1629F">
        <w:rPr>
          <w:rFonts w:ascii="Arial" w:hAnsi="Arial" w:cs="Arial"/>
          <w:sz w:val="22"/>
          <w:szCs w:val="22"/>
        </w:rPr>
        <w:t>262.47</w:t>
      </w:r>
      <w:r w:rsidR="002968B6"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B0577D">
        <w:rPr>
          <w:rFonts w:ascii="Arial" w:hAnsi="Arial" w:cs="Arial"/>
          <w:sz w:val="22"/>
          <w:szCs w:val="22"/>
        </w:rPr>
        <w:t>ft</w:t>
      </w:r>
      <w:proofErr w:type="spellEnd"/>
      <w:r w:rsidR="002968B6" w:rsidRPr="00B0577D">
        <w:rPr>
          <w:rFonts w:ascii="Arial" w:hAnsi="Arial" w:cs="Arial"/>
          <w:sz w:val="22"/>
          <w:szCs w:val="22"/>
        </w:rPr>
        <w:t xml:space="preserve">). </w:t>
      </w:r>
    </w:p>
    <w:p w14:paraId="18164CEA" w14:textId="30A8BA78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operate in temperatures down to </w:t>
      </w:r>
      <w:r w:rsidR="00D1629F">
        <w:rPr>
          <w:rFonts w:ascii="Arial" w:hAnsi="Arial" w:cs="Arial"/>
          <w:sz w:val="22"/>
          <w:szCs w:val="22"/>
        </w:rPr>
        <w:br/>
        <w:t>–</w:t>
      </w:r>
      <w:r w:rsidR="00D104F6">
        <w:rPr>
          <w:rFonts w:ascii="Arial" w:hAnsi="Arial" w:cs="Arial"/>
          <w:sz w:val="22"/>
          <w:szCs w:val="22"/>
        </w:rPr>
        <w:t>4</w:t>
      </w:r>
      <w:r w:rsidR="004E14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 w:rsidR="00D1629F">
        <w:rPr>
          <w:rFonts w:ascii="Arial" w:hAnsi="Arial" w:cs="Arial"/>
          <w:sz w:val="22"/>
          <w:szCs w:val="22"/>
        </w:rPr>
        <w:t>C (</w:t>
      </w:r>
      <w:r w:rsidR="00D1629F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017DC69D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53A0CC25" w14:textId="77777777" w:rsidR="00AB66C2" w:rsidRDefault="00AB66C2" w:rsidP="00AB66C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D8CDD4E" w14:textId="4E12FE68" w:rsidR="0036357F" w:rsidRPr="0036357F" w:rsidRDefault="0060328C" w:rsidP="0036357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BA7D82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36357F">
        <w:rPr>
          <w:rFonts w:ascii="Arial" w:hAnsi="Arial" w:cs="Arial"/>
          <w:sz w:val="22"/>
          <w:szCs w:val="22"/>
        </w:rPr>
        <w:t>2</w:t>
      </w:r>
      <w:r w:rsidR="00AB66C2">
        <w:rPr>
          <w:rFonts w:ascii="Arial" w:hAnsi="Arial" w:cs="Arial"/>
          <w:sz w:val="22"/>
          <w:szCs w:val="22"/>
        </w:rPr>
        <w:t>D</w:t>
      </w:r>
      <w:r w:rsidR="00D1629F">
        <w:rPr>
          <w:rFonts w:ascii="Arial" w:hAnsi="Arial" w:cs="Arial"/>
          <w:sz w:val="22"/>
          <w:szCs w:val="22"/>
        </w:rPr>
        <w:t>F</w:t>
      </w:r>
      <w:r w:rsidR="0036357F">
        <w:rPr>
          <w:rFonts w:ascii="Arial" w:hAnsi="Arial" w:cs="Arial"/>
          <w:sz w:val="22"/>
          <w:szCs w:val="22"/>
        </w:rPr>
        <w:t>6</w:t>
      </w:r>
      <w:r w:rsidR="00D1629F">
        <w:rPr>
          <w:rFonts w:ascii="Arial" w:hAnsi="Arial" w:cs="Arial"/>
          <w:sz w:val="22"/>
          <w:szCs w:val="22"/>
        </w:rPr>
        <w:t>3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CB32777" w14:textId="77777777" w:rsidR="00D1629F" w:rsidRDefault="00D1629F" w:rsidP="00D162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FFDE648" w14:textId="77777777" w:rsidR="00D1629F" w:rsidRDefault="00D1629F" w:rsidP="00D162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 shall offer Starlight+ Low-light Technology.</w:t>
      </w:r>
    </w:p>
    <w:p w14:paraId="0A784122" w14:textId="77777777" w:rsidR="00D1629F" w:rsidRPr="00AB66C2" w:rsidRDefault="00D1629F" w:rsidP="00D162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42677B2F" w14:textId="77777777" w:rsidR="00D1629F" w:rsidRDefault="00D1629F" w:rsidP="00D162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 shall support HDCVI, AHD, TVI, and CVBS video output formats.</w:t>
      </w:r>
    </w:p>
    <w:p w14:paraId="16ED9F01" w14:textId="77777777" w:rsidR="00D1629F" w:rsidRDefault="00D1629F" w:rsidP="00D162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 shall offer an external dip switch cable to switch between video output formats.</w:t>
      </w:r>
    </w:p>
    <w:p w14:paraId="34F9B68A" w14:textId="77777777" w:rsidR="00D1629F" w:rsidRDefault="00D1629F" w:rsidP="00D162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 shall transmit video, audio, and data signals over a single coaxial cable.</w:t>
      </w:r>
    </w:p>
    <w:p w14:paraId="6ADCA96B" w14:textId="77777777" w:rsidR="00D1629F" w:rsidRDefault="00D1629F" w:rsidP="00D162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5C4D2E" w14:textId="77777777" w:rsidR="00D1629F" w:rsidRPr="00273CED" w:rsidRDefault="00D1629F" w:rsidP="00D162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3937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1476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2609B95A" w14:textId="77777777" w:rsidR="00D1629F" w:rsidRPr="00571B67" w:rsidRDefault="00D1629F" w:rsidP="00D162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5E186ACA" w14:textId="77777777" w:rsidR="00D1629F" w:rsidRDefault="00D1629F" w:rsidP="00D162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  <w:t>3.6 mm.</w:t>
      </w:r>
    </w:p>
    <w:p w14:paraId="69C5B0F4" w14:textId="77777777" w:rsidR="00D1629F" w:rsidRPr="00B0577D" w:rsidRDefault="00D1629F" w:rsidP="00D162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 shall offer Smart IR that provides integrated infrared illumination to capture images in low light or total darkness at a distance of 80.0 m (262.47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60227E38" w14:textId="77777777" w:rsidR="00D1629F" w:rsidRDefault="00D1629F" w:rsidP="00D162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 camera shall operate in temperatures down to </w:t>
      </w:r>
      <w:r>
        <w:rPr>
          <w:rFonts w:ascii="Arial" w:hAnsi="Arial" w:cs="Arial"/>
          <w:sz w:val="22"/>
          <w:szCs w:val="22"/>
        </w:rPr>
        <w:br/>
        <w:t>–40° C (–40° F).</w:t>
      </w:r>
    </w:p>
    <w:p w14:paraId="265114AB" w14:textId="77777777" w:rsidR="00D1629F" w:rsidRDefault="00D1629F" w:rsidP="00D162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E3B5E7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611BBFCB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5A2891A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29185BC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r w:rsidR="00AB66C2">
        <w:rPr>
          <w:rFonts w:ascii="Arial" w:hAnsi="Arial" w:cs="Arial"/>
          <w:sz w:val="22"/>
          <w:szCs w:val="22"/>
        </w:rPr>
        <w:t>f</w:t>
      </w:r>
      <w:r w:rsidR="00D104F6">
        <w:rPr>
          <w:rFonts w:ascii="Arial" w:hAnsi="Arial" w:cs="Arial"/>
          <w:sz w:val="22"/>
          <w:szCs w:val="22"/>
        </w:rPr>
        <w:t>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D1629F">
        <w:rPr>
          <w:rFonts w:ascii="Arial" w:hAnsi="Arial" w:cs="Arial"/>
          <w:sz w:val="22"/>
          <w:szCs w:val="22"/>
        </w:rPr>
        <w:t>3.6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6538954B" w:rsidR="00F7289A" w:rsidRDefault="00F7289A" w:rsidP="00D1629F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D1629F" w:rsidRPr="00D1629F">
        <w:rPr>
          <w:rFonts w:ascii="Arial" w:hAnsi="Arial" w:cs="Arial"/>
          <w:sz w:val="22"/>
          <w:szCs w:val="22"/>
        </w:rPr>
        <w:t>1100.0 mm (43.31 in.)</w:t>
      </w:r>
      <w:r>
        <w:rPr>
          <w:rFonts w:ascii="Arial" w:hAnsi="Arial" w:cs="Arial"/>
          <w:sz w:val="22"/>
          <w:szCs w:val="22"/>
        </w:rPr>
        <w:t>.</w:t>
      </w:r>
    </w:p>
    <w:p w14:paraId="1120F75B" w14:textId="2792435A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D1629F">
        <w:rPr>
          <w:rFonts w:ascii="Arial" w:hAnsi="Arial" w:cs="Arial"/>
          <w:sz w:val="22"/>
          <w:szCs w:val="22"/>
        </w:rPr>
        <w:t>86</w:t>
      </w:r>
      <w:r w:rsidR="00D104F6">
        <w:rPr>
          <w:rFonts w:ascii="Arial" w:hAnsi="Arial" w:cs="Arial"/>
          <w:sz w:val="22"/>
          <w:szCs w:val="22"/>
        </w:rPr>
        <w:t xml:space="preserve">°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638A5998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685A93A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</w:t>
      </w:r>
      <w:r w:rsidR="00AB66C2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B298D73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063B37CD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13B84A02" w:rsidR="00F7289A" w:rsidRPr="0036357F" w:rsidRDefault="00F7289A" w:rsidP="002760A8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6357F">
        <w:rPr>
          <w:rFonts w:ascii="Arial" w:hAnsi="Arial" w:cs="Arial"/>
          <w:sz w:val="22"/>
          <w:szCs w:val="22"/>
        </w:rPr>
        <w:t xml:space="preserve">The </w:t>
      </w:r>
      <w:r w:rsidR="0060328C" w:rsidRPr="0036357F">
        <w:rPr>
          <w:rFonts w:ascii="Arial" w:hAnsi="Arial" w:cs="Arial"/>
          <w:sz w:val="22"/>
          <w:szCs w:val="22"/>
        </w:rPr>
        <w:t>2 MP</w:t>
      </w:r>
      <w:r w:rsidR="008224EA" w:rsidRPr="0036357F">
        <w:rPr>
          <w:rFonts w:ascii="Arial" w:hAnsi="Arial" w:cs="Arial"/>
          <w:sz w:val="22"/>
          <w:szCs w:val="22"/>
        </w:rPr>
        <w:t xml:space="preserve"> HDCVI </w:t>
      </w:r>
      <w:r w:rsidR="00D104F6" w:rsidRPr="0036357F">
        <w:rPr>
          <w:rFonts w:ascii="Arial" w:hAnsi="Arial" w:cs="Arial"/>
          <w:sz w:val="22"/>
          <w:szCs w:val="22"/>
        </w:rPr>
        <w:t>Fixed</w:t>
      </w:r>
      <w:r w:rsidR="008224EA" w:rsidRPr="0036357F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 w:rsidRPr="0036357F">
        <w:rPr>
          <w:rFonts w:ascii="Arial" w:hAnsi="Arial" w:cs="Arial"/>
          <w:sz w:val="22"/>
          <w:szCs w:val="22"/>
        </w:rPr>
        <w:t xml:space="preserve"> camera shall offer </w:t>
      </w:r>
      <w:r w:rsidR="0036357F" w:rsidRPr="0036357F">
        <w:rPr>
          <w:rFonts w:ascii="Arial" w:hAnsi="Arial" w:cs="Arial"/>
          <w:sz w:val="22"/>
          <w:szCs w:val="22"/>
        </w:rPr>
        <w:t xml:space="preserve">One (1) BNC video output and transmit the HDCVI High-definition signal or </w:t>
      </w:r>
      <w:r w:rsidR="0036357F">
        <w:rPr>
          <w:rFonts w:ascii="Arial" w:hAnsi="Arial" w:cs="Arial"/>
          <w:sz w:val="22"/>
          <w:szCs w:val="22"/>
        </w:rPr>
        <w:t xml:space="preserve">a </w:t>
      </w:r>
      <w:r w:rsidR="0036357F" w:rsidRPr="0036357F">
        <w:rPr>
          <w:rFonts w:ascii="Arial" w:hAnsi="Arial" w:cs="Arial"/>
          <w:sz w:val="22"/>
          <w:szCs w:val="22"/>
        </w:rPr>
        <w:t>CVBS,</w:t>
      </w:r>
      <w:r w:rsidR="0036357F">
        <w:rPr>
          <w:rFonts w:ascii="Arial" w:hAnsi="Arial" w:cs="Arial"/>
          <w:sz w:val="22"/>
          <w:szCs w:val="22"/>
        </w:rPr>
        <w:t xml:space="preserve"> </w:t>
      </w:r>
      <w:r w:rsidR="0036357F" w:rsidRPr="0036357F">
        <w:rPr>
          <w:rFonts w:ascii="Arial" w:hAnsi="Arial" w:cs="Arial"/>
          <w:sz w:val="22"/>
          <w:szCs w:val="22"/>
        </w:rPr>
        <w:t xml:space="preserve">AHD or TVI </w:t>
      </w:r>
      <w:r w:rsidR="0036357F">
        <w:rPr>
          <w:rFonts w:ascii="Arial" w:hAnsi="Arial" w:cs="Arial"/>
          <w:sz w:val="22"/>
          <w:szCs w:val="22"/>
        </w:rPr>
        <w:t>signal</w:t>
      </w:r>
      <w:r w:rsidR="0036357F" w:rsidRPr="0036357F">
        <w:rPr>
          <w:rFonts w:ascii="Arial" w:hAnsi="Arial" w:cs="Arial"/>
          <w:sz w:val="22"/>
          <w:szCs w:val="22"/>
        </w:rPr>
        <w:t>, switchable</w:t>
      </w:r>
    </w:p>
    <w:p w14:paraId="2822F49D" w14:textId="1FBF786F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36357F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202245DD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36357F">
        <w:rPr>
          <w:rFonts w:ascii="Arial" w:hAnsi="Arial" w:cs="Arial"/>
          <w:sz w:val="22"/>
          <w:szCs w:val="22"/>
        </w:rPr>
        <w:t>3D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C157458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3AC2AC0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70B6A2C8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9ED1DE3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791C797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345C7382" w14:textId="77777777" w:rsidR="009A3B49" w:rsidRDefault="009A3B49" w:rsidP="009A3B49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9444446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BA7D8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64C8F338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39766B52" w14:textId="389656A8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74497AFE" w14:textId="19DBE97A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1629F">
        <w:rPr>
          <w:rFonts w:ascii="Arial" w:hAnsi="Arial" w:cs="Arial"/>
          <w:sz w:val="22"/>
          <w:szCs w:val="22"/>
        </w:rPr>
        <w:t xml:space="preserve">Pole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mount]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5ED1B10D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427A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D35C0" w14:textId="77777777" w:rsidR="008F077D" w:rsidRDefault="008F077D">
      <w:r>
        <w:separator/>
      </w:r>
    </w:p>
  </w:endnote>
  <w:endnote w:type="continuationSeparator" w:id="0">
    <w:p w14:paraId="68E0B8DE" w14:textId="77777777" w:rsidR="008F077D" w:rsidRDefault="008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2CF023F4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41C78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629F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55854A16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41C78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A7D8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7A1FFF69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41C78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629F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4DD4" w14:textId="77777777" w:rsidR="008F077D" w:rsidRDefault="008F077D">
      <w:r>
        <w:separator/>
      </w:r>
    </w:p>
  </w:footnote>
  <w:footnote w:type="continuationSeparator" w:id="0">
    <w:p w14:paraId="7DA708FA" w14:textId="77777777" w:rsidR="008F077D" w:rsidRDefault="008F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1C7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681B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0D2C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357F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C16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564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145A8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56E"/>
    <w:rsid w:val="005D49E6"/>
    <w:rsid w:val="005E70FD"/>
    <w:rsid w:val="005E7613"/>
    <w:rsid w:val="005F025B"/>
    <w:rsid w:val="005F1933"/>
    <w:rsid w:val="005F4C18"/>
    <w:rsid w:val="0060328C"/>
    <w:rsid w:val="006040F7"/>
    <w:rsid w:val="006048C5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36447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077D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3B49"/>
    <w:rsid w:val="009A670A"/>
    <w:rsid w:val="009A6D3F"/>
    <w:rsid w:val="009B0D9E"/>
    <w:rsid w:val="009B17B3"/>
    <w:rsid w:val="009B565A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B66C2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A7D82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04F6"/>
    <w:rsid w:val="00D11368"/>
    <w:rsid w:val="00D13F67"/>
    <w:rsid w:val="00D1629F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1D4D"/>
    <w:rsid w:val="00E33269"/>
    <w:rsid w:val="00E410F8"/>
    <w:rsid w:val="00E41ACB"/>
    <w:rsid w:val="00E422D4"/>
    <w:rsid w:val="00E427AA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6EDD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29A4-77CC-49E1-96CD-66F6F63A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10478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2013-05-10T13:05:00Z</cp:lastPrinted>
  <dcterms:created xsi:type="dcterms:W3CDTF">2021-11-04T15:05:00Z</dcterms:created>
  <dcterms:modified xsi:type="dcterms:W3CDTF">2021-11-04T15:09:00Z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f2454897_mFV3wz85Iyk2OspPmXv9pzyCM0w=_8QgmryI4P2JgI4hLjCeps1O30ginip1hewJKput7TN2AUkl2Wk5TwWA/Ks1zVg==_86be6915</vt:lpwstr>
  </property>
</Properties>
</file>