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1EC6F43B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311C89">
        <w:rPr>
          <w:rFonts w:ascii="Arial" w:hAnsi="Arial"/>
          <w:sz w:val="22"/>
          <w:szCs w:val="22"/>
        </w:rPr>
        <w:t>JULY 2022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5E39A867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6324600" cy="1592580"/>
                <wp:effectExtent l="0" t="0" r="1905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DC1E81" w:rsidRPr="001612A7" w:rsidRDefault="00DC1E81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DC1E81" w:rsidRPr="001612A7" w:rsidRDefault="00DC1E81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DC1E81" w:rsidRPr="001612A7" w:rsidRDefault="00DC1E81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DC1E81" w:rsidRPr="001612A7" w:rsidRDefault="00DC1E81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DC1E81" w:rsidRPr="001612A7" w:rsidRDefault="00DC1E81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DC1E81" w:rsidRPr="00832F83" w:rsidRDefault="00DC1E81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pt;width:498pt;height:125.4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CqfeoC3QAAAAcBAAAPAAAAZHJzL2Rvd25y&#10;ZXYueG1sTI/NTsMwEITvSLyDtUhcEHUoKDghToWQQHCDUpWrG2+TiHgdbDcNb89ygtP+zGrm22o1&#10;u0FMGGLvScPVIgOB1HjbU6th8/54qUDEZMiawRNq+MYIq/r0pDKl9Ud6w2mdWsEmFEujoUtpLKWM&#10;TYfOxIUfkVjb++BM4jG00gZzZHM3yGWW5dKZnjihMyM+dNh8rg9Og7p5nj7iy/Xrtsn3Q5Eubqen&#10;r6D1+dl8fwci4Zz+juEXn9GhZqadP5CNYtDAjyTeKq6sFkXOzU7DMlcKZF3J//z1D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CqfeoC3QAAAAcBAAAPAAAAAAAAAAAAAAAAAIYEAABk&#10;cnMvZG93bnJldi54bWxQSwUGAAAAAAQABADzAAAAkAUAAAAA&#10;">
                <v:textbox>
                  <w:txbxContent>
                    <w:p w14:paraId="3173DA16" w14:textId="77777777" w:rsidR="00DC1E81" w:rsidRPr="001612A7" w:rsidRDefault="00DC1E81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DC1E81" w:rsidRPr="001612A7" w:rsidRDefault="00DC1E81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DC1E81" w:rsidRPr="001612A7" w:rsidRDefault="00DC1E81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DC1E81" w:rsidRPr="001612A7" w:rsidRDefault="00DC1E81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DC1E81" w:rsidRPr="001612A7" w:rsidRDefault="00DC1E81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DC1E81" w:rsidRPr="00832F83" w:rsidRDefault="00DC1E81" w:rsidP="00365AB2"/>
                  </w:txbxContent>
                </v:textbox>
                <w10:wrap anchorx="margin"/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6259F480" w14:textId="388C214A" w:rsidR="00226686" w:rsidRPr="000C1A5A" w:rsidRDefault="00311C89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311C89">
        <w:rPr>
          <w:rFonts w:ascii="Arial" w:hAnsi="Arial" w:cs="Arial"/>
          <w:b/>
          <w:sz w:val="22"/>
          <w:szCs w:val="22"/>
        </w:rPr>
        <w:t>4MP Night Color 2.0 Fusion Network Eyeball</w:t>
      </w: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73E866A0" w:rsidR="009179E9" w:rsidRPr="00183CB5" w:rsidRDefault="00311C89" w:rsidP="00311C8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5C5F1578" w:rsidR="00F85653" w:rsidRDefault="00311C89" w:rsidP="00311C8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1C89">
        <w:rPr>
          <w:rFonts w:ascii="Arial" w:hAnsi="Arial" w:cs="Arial"/>
          <w:sz w:val="22"/>
          <w:szCs w:val="22"/>
        </w:rPr>
        <w:t>UL/CUL: UL62368-1</w:t>
      </w:r>
    </w:p>
    <w:p w14:paraId="6F959F8A" w14:textId="3FB4B150" w:rsidR="002C171E" w:rsidRPr="00311C89" w:rsidRDefault="00311C89" w:rsidP="00311C8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1C89">
        <w:rPr>
          <w:rFonts w:ascii="Arial" w:hAnsi="Arial" w:cs="Arial"/>
          <w:sz w:val="22"/>
          <w:szCs w:val="22"/>
        </w:rPr>
        <w:t>CAN/CSA C22.2 No. 62368-1-14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C977AB7" w14:textId="4212FDFB" w:rsidR="005D6057" w:rsidRDefault="005D6057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6DA65994" w14:textId="5C54A0C1" w:rsidR="005D6057" w:rsidRDefault="00311C89" w:rsidP="00311C8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1C89">
        <w:rPr>
          <w:rFonts w:ascii="Arial" w:hAnsi="Arial" w:cs="Arial"/>
          <w:sz w:val="22"/>
          <w:szCs w:val="22"/>
        </w:rPr>
        <w:t>Electromagnetic Com</w:t>
      </w:r>
      <w:r>
        <w:rPr>
          <w:rFonts w:ascii="Arial" w:hAnsi="Arial" w:cs="Arial"/>
          <w:sz w:val="22"/>
          <w:szCs w:val="22"/>
        </w:rPr>
        <w:t>patibility Directive 2014/30/EU</w:t>
      </w:r>
    </w:p>
    <w:p w14:paraId="25D57E7F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828BC02" w14:textId="7D0E6722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103FCC3B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0313EC">
        <w:rPr>
          <w:rFonts w:ascii="Arial" w:hAnsi="Arial" w:cs="Arial"/>
          <w:sz w:val="22"/>
          <w:szCs w:val="22"/>
        </w:rPr>
        <w:t>eyeball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5BB0A8AE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</w:t>
      </w:r>
      <w:r w:rsidR="00311C89">
        <w:rPr>
          <w:rFonts w:ascii="Arial" w:hAnsi="Arial" w:cs="Arial"/>
          <w:sz w:val="22"/>
          <w:szCs w:val="22"/>
        </w:rPr>
        <w:t>two</w:t>
      </w:r>
      <w:r w:rsidRPr="0016028B">
        <w:rPr>
          <w:rFonts w:ascii="Arial" w:hAnsi="Arial" w:cs="Arial"/>
          <w:sz w:val="22"/>
          <w:szCs w:val="22"/>
        </w:rPr>
        <w:t xml:space="preserve">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244DC1">
        <w:rPr>
          <w:rFonts w:ascii="Arial" w:hAnsi="Arial" w:cs="Arial"/>
          <w:sz w:val="22"/>
          <w:szCs w:val="22"/>
        </w:rPr>
        <w:t>1.</w:t>
      </w:r>
      <w:r w:rsidR="00783A62">
        <w:rPr>
          <w:rFonts w:ascii="Arial" w:hAnsi="Arial" w:cs="Arial"/>
          <w:sz w:val="22"/>
          <w:szCs w:val="22"/>
        </w:rPr>
        <w:t>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783A62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48F471F1" w:rsidR="0045731E" w:rsidRDefault="0045731E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utilize </w:t>
      </w:r>
      <w:r w:rsidR="005D6057" w:rsidRPr="005D6057">
        <w:rPr>
          <w:rFonts w:ascii="Arial" w:hAnsi="Arial" w:cs="Arial"/>
          <w:sz w:val="22"/>
          <w:szCs w:val="22"/>
        </w:rPr>
        <w:t xml:space="preserve">Night Color </w:t>
      </w:r>
      <w:r w:rsidR="002C171E">
        <w:rPr>
          <w:rFonts w:ascii="Arial" w:hAnsi="Arial" w:cs="Arial"/>
          <w:sz w:val="22"/>
          <w:szCs w:val="22"/>
        </w:rPr>
        <w:t xml:space="preserve">2.0 </w:t>
      </w:r>
      <w:r w:rsidR="005D6057" w:rsidRPr="005D6057">
        <w:rPr>
          <w:rFonts w:ascii="Arial" w:hAnsi="Arial" w:cs="Arial"/>
          <w:sz w:val="22"/>
          <w:szCs w:val="22"/>
        </w:rPr>
        <w:t xml:space="preserve">Technology with </w:t>
      </w:r>
      <w:r w:rsidR="005D6057">
        <w:rPr>
          <w:rFonts w:ascii="Arial" w:hAnsi="Arial" w:cs="Arial"/>
          <w:sz w:val="22"/>
          <w:szCs w:val="22"/>
        </w:rPr>
        <w:t>a h</w:t>
      </w:r>
      <w:r w:rsidR="005D6057" w:rsidRPr="005D6057">
        <w:rPr>
          <w:rFonts w:ascii="Arial" w:hAnsi="Arial" w:cs="Arial"/>
          <w:sz w:val="22"/>
          <w:szCs w:val="22"/>
        </w:rPr>
        <w:t xml:space="preserve">igh-performance </w:t>
      </w:r>
      <w:r w:rsidR="005D6057">
        <w:rPr>
          <w:rFonts w:ascii="Arial" w:hAnsi="Arial" w:cs="Arial"/>
          <w:sz w:val="22"/>
          <w:szCs w:val="22"/>
        </w:rPr>
        <w:t>s</w:t>
      </w:r>
      <w:r w:rsidR="005D6057" w:rsidRPr="005D6057">
        <w:rPr>
          <w:rFonts w:ascii="Arial" w:hAnsi="Arial" w:cs="Arial"/>
          <w:sz w:val="22"/>
          <w:szCs w:val="22"/>
        </w:rPr>
        <w:t xml:space="preserve">ensor and </w:t>
      </w:r>
      <w:r w:rsidR="005D6057">
        <w:rPr>
          <w:rFonts w:ascii="Arial" w:hAnsi="Arial" w:cs="Arial"/>
          <w:sz w:val="22"/>
          <w:szCs w:val="22"/>
        </w:rPr>
        <w:t>l</w:t>
      </w:r>
      <w:r w:rsidR="005D6057" w:rsidRPr="005D6057">
        <w:rPr>
          <w:rFonts w:ascii="Arial" w:hAnsi="Arial" w:cs="Arial"/>
          <w:sz w:val="22"/>
          <w:szCs w:val="22"/>
        </w:rPr>
        <w:t xml:space="preserve">arge </w:t>
      </w:r>
      <w:r w:rsidR="005D6057">
        <w:rPr>
          <w:rFonts w:ascii="Arial" w:hAnsi="Arial" w:cs="Arial"/>
          <w:sz w:val="22"/>
          <w:szCs w:val="22"/>
        </w:rPr>
        <w:t>a</w:t>
      </w:r>
      <w:r w:rsidR="005D6057" w:rsidRPr="005D6057">
        <w:rPr>
          <w:rFonts w:ascii="Arial" w:hAnsi="Arial" w:cs="Arial"/>
          <w:sz w:val="22"/>
          <w:szCs w:val="22"/>
        </w:rPr>
        <w:t xml:space="preserve">perture </w:t>
      </w:r>
      <w:r w:rsidR="00244DC1">
        <w:rPr>
          <w:rFonts w:ascii="Arial" w:hAnsi="Arial" w:cs="Arial"/>
          <w:sz w:val="22"/>
          <w:szCs w:val="22"/>
        </w:rPr>
        <w:t>l</w:t>
      </w:r>
      <w:r w:rsidR="005D6057" w:rsidRPr="005D6057">
        <w:rPr>
          <w:rFonts w:ascii="Arial" w:hAnsi="Arial" w:cs="Arial"/>
          <w:sz w:val="22"/>
          <w:szCs w:val="22"/>
        </w:rPr>
        <w:t>ens</w:t>
      </w:r>
      <w:r w:rsidR="006022ED">
        <w:rPr>
          <w:rFonts w:ascii="Arial" w:hAnsi="Arial" w:cs="Arial"/>
          <w:sz w:val="22"/>
          <w:szCs w:val="22"/>
        </w:rPr>
        <w:t>.</w:t>
      </w:r>
    </w:p>
    <w:p w14:paraId="3EF2C1B9" w14:textId="4D9EB0DF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>
        <w:rPr>
          <w:rFonts w:ascii="Arial" w:hAnsi="Arial" w:cs="Arial"/>
          <w:sz w:val="22"/>
          <w:szCs w:val="22"/>
        </w:rPr>
        <w:t xml:space="preserve"> shall offer </w:t>
      </w:r>
      <w:r w:rsidR="00F220F8">
        <w:rPr>
          <w:rFonts w:ascii="Arial" w:hAnsi="Arial" w:cs="Arial"/>
          <w:sz w:val="22"/>
          <w:szCs w:val="22"/>
        </w:rPr>
        <w:t>a white-light LED</w:t>
      </w:r>
      <w:r>
        <w:rPr>
          <w:rFonts w:ascii="Arial" w:hAnsi="Arial" w:cs="Arial"/>
          <w:sz w:val="22"/>
          <w:szCs w:val="22"/>
        </w:rPr>
        <w:t xml:space="preserve"> to produce color images in total darkness.</w:t>
      </w:r>
    </w:p>
    <w:p w14:paraId="778F9A91" w14:textId="44936A3C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>
        <w:rPr>
          <w:rFonts w:ascii="Arial" w:hAnsi="Arial" w:cs="Arial"/>
          <w:sz w:val="22"/>
          <w:szCs w:val="22"/>
        </w:rPr>
        <w:t xml:space="preserve"> shall offer advanced analytics that detect and categorize between human and vehicular objects and technology that reduces the number of false alarms.</w:t>
      </w:r>
    </w:p>
    <w:p w14:paraId="40FB5B65" w14:textId="74156757" w:rsidR="005D6057" w:rsidRPr="0016028B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>
        <w:rPr>
          <w:rFonts w:ascii="Arial" w:hAnsi="Arial" w:cs="Arial"/>
          <w:sz w:val="22"/>
          <w:szCs w:val="22"/>
        </w:rPr>
        <w:t xml:space="preserve"> shal</w:t>
      </w:r>
      <w:r w:rsidR="00244DC1">
        <w:rPr>
          <w:rFonts w:ascii="Arial" w:hAnsi="Arial" w:cs="Arial"/>
          <w:sz w:val="22"/>
          <w:szCs w:val="22"/>
        </w:rPr>
        <w:t>l include a</w:t>
      </w:r>
      <w:r w:rsidR="00783A62">
        <w:rPr>
          <w:rFonts w:ascii="Arial" w:hAnsi="Arial" w:cs="Arial"/>
          <w:sz w:val="22"/>
          <w:szCs w:val="22"/>
        </w:rPr>
        <w:t xml:space="preserve"> built-in microphone</w:t>
      </w:r>
      <w:r w:rsidR="00244DC1">
        <w:rPr>
          <w:rFonts w:ascii="Arial" w:hAnsi="Arial" w:cs="Arial"/>
          <w:sz w:val="22"/>
          <w:szCs w:val="22"/>
        </w:rPr>
        <w:t>.</w:t>
      </w:r>
    </w:p>
    <w:p w14:paraId="45E2BFD2" w14:textId="07B2CE98" w:rsidR="008115B6" w:rsidRDefault="008420EA" w:rsidP="008420E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420EA">
        <w:rPr>
          <w:rFonts w:ascii="Arial" w:hAnsi="Arial" w:cs="Arial"/>
          <w:sz w:val="22"/>
          <w:szCs w:val="22"/>
        </w:rPr>
        <w:t>The 4MP Night Color 2.0 Fusion Network Eyeball Camera shall provide direct network connection using AI Coding, Smart H.265+, H.265, Smart H.264+, H.264, H.264B, H.264H or MJPEG compression and bandwidth throttling to efficiently manage bandwidth and storage requirements while delivering outstanding image quality</w:t>
      </w:r>
      <w:r w:rsidR="009A508D" w:rsidRPr="00DC2480">
        <w:rPr>
          <w:rFonts w:ascii="Arial" w:hAnsi="Arial" w:cs="Arial"/>
          <w:sz w:val="22"/>
          <w:szCs w:val="22"/>
        </w:rPr>
        <w:t>.</w:t>
      </w:r>
    </w:p>
    <w:p w14:paraId="5323E01B" w14:textId="448EB27C" w:rsidR="00244DC1" w:rsidRDefault="00244DC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>
        <w:rPr>
          <w:rFonts w:ascii="Arial" w:hAnsi="Arial" w:cs="Arial"/>
          <w:sz w:val="22"/>
          <w:szCs w:val="22"/>
        </w:rPr>
        <w:t xml:space="preserve"> shall </w:t>
      </w:r>
      <w:r w:rsidRPr="00DC2480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long-range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transmission distance using a built-in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protocol.</w:t>
      </w:r>
    </w:p>
    <w:p w14:paraId="4275DB24" w14:textId="1A6A5943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1007BC00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  <w:r w:rsidR="00311C89">
        <w:rPr>
          <w:rFonts w:ascii="Arial" w:hAnsi="Arial" w:cs="Arial"/>
          <w:sz w:val="22"/>
          <w:szCs w:val="22"/>
        </w:rPr>
        <w:t xml:space="preserve"> </w:t>
      </w:r>
      <w:r w:rsidR="00311C89" w:rsidRPr="00311C89">
        <w:rPr>
          <w:rFonts w:ascii="Arial" w:hAnsi="Arial" w:cs="Arial"/>
          <w:sz w:val="22"/>
          <w:szCs w:val="22"/>
          <w:u w:val="single"/>
        </w:rPr>
        <w:t>+</w:t>
      </w:r>
      <w:r w:rsidR="00311C89">
        <w:rPr>
          <w:rFonts w:ascii="Arial" w:hAnsi="Arial" w:cs="Arial"/>
          <w:sz w:val="22"/>
          <w:szCs w:val="22"/>
        </w:rPr>
        <w:t>30%</w:t>
      </w:r>
    </w:p>
    <w:p w14:paraId="3E8127EB" w14:textId="734D0C27" w:rsidR="00B24A2B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6DD821DC" w14:textId="5DD5A16C" w:rsidR="00311C89" w:rsidRPr="00E36B78" w:rsidRDefault="00311C89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</w:p>
    <w:p w14:paraId="7BE5474C" w14:textId="7BFF1E98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D2FD2" w:rsidRPr="00E36B78">
        <w:rPr>
          <w:rFonts w:ascii="Arial" w:hAnsi="Arial" w:cs="Arial"/>
          <w:sz w:val="22"/>
          <w:szCs w:val="22"/>
        </w:rPr>
        <w:t>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041A3733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 xml:space="preserve">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8167B6" w:rsidRPr="00311C89">
        <w:rPr>
          <w:rFonts w:ascii="Arial" w:hAnsi="Arial" w:cs="Arial"/>
          <w:sz w:val="22"/>
          <w:szCs w:val="22"/>
          <w:u w:val="single"/>
        </w:rPr>
        <w:t>+</w:t>
      </w:r>
      <w:r w:rsidR="008167B6">
        <w:rPr>
          <w:rFonts w:ascii="Arial" w:hAnsi="Arial" w:cs="Arial"/>
          <w:sz w:val="22"/>
          <w:szCs w:val="22"/>
        </w:rPr>
        <w:t xml:space="preserve">30%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3556BEC5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8420EA">
        <w:rPr>
          <w:rFonts w:ascii="Arial" w:hAnsi="Arial" w:cs="Arial"/>
          <w:sz w:val="22"/>
          <w:szCs w:val="22"/>
        </w:rPr>
        <w:t>Digital</w:t>
      </w:r>
      <w:r w:rsidR="00655369">
        <w:rPr>
          <w:rFonts w:ascii="Arial" w:hAnsi="Arial" w:cs="Arial"/>
          <w:sz w:val="22"/>
          <w:szCs w:val="22"/>
        </w:rPr>
        <w:t xml:space="preserve">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B708F1F" w14:textId="5C62EFD0" w:rsidR="00A90B4D" w:rsidRPr="00BC4B85" w:rsidRDefault="00D957B2" w:rsidP="00DC1E8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783A62">
        <w:rPr>
          <w:rFonts w:ascii="Arial" w:hAnsi="Arial" w:cs="Arial"/>
          <w:sz w:val="22"/>
          <w:szCs w:val="22"/>
        </w:rPr>
        <w:t>4 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 xml:space="preserve">, and </w:t>
      </w:r>
      <w:r w:rsidR="00783A62">
        <w:rPr>
          <w:rFonts w:ascii="Arial" w:hAnsi="Arial" w:cs="Arial"/>
          <w:sz w:val="22"/>
          <w:szCs w:val="22"/>
        </w:rPr>
        <w:t>1080</w:t>
      </w:r>
      <w:r w:rsidR="006022ED">
        <w:rPr>
          <w:rFonts w:ascii="Arial" w:hAnsi="Arial" w:cs="Arial"/>
          <w:sz w:val="22"/>
          <w:szCs w:val="22"/>
        </w:rPr>
        <w:t>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678E5DDF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22ED">
        <w:rPr>
          <w:rFonts w:ascii="Arial" w:hAnsi="Arial" w:cs="Arial"/>
          <w:sz w:val="22"/>
          <w:szCs w:val="22"/>
        </w:rPr>
        <w:t>2.8 mm</w:t>
      </w:r>
      <w:r w:rsidR="00693D68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2B0D561C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482844D2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housing shall conform to the IP67 Ingress Protection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Deliver materials in manufacture’s original, unopened, undamaged containers; and </w:t>
      </w:r>
      <w:proofErr w:type="gramStart"/>
      <w:r w:rsidRPr="000C1A5A">
        <w:rPr>
          <w:rFonts w:ascii="Arial" w:hAnsi="Arial" w:cs="Arial"/>
          <w:sz w:val="22"/>
          <w:szCs w:val="22"/>
        </w:rPr>
        <w:t>unharmed</w:t>
      </w:r>
      <w:proofErr w:type="gramEnd"/>
      <w:r w:rsidRPr="000C1A5A">
        <w:rPr>
          <w:rFonts w:ascii="Arial" w:hAnsi="Arial" w:cs="Arial"/>
          <w:sz w:val="22"/>
          <w:szCs w:val="22"/>
        </w:rPr>
        <w:t xml:space="preserve">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5A420B19" w:rsidR="00E70845" w:rsidRPr="0094612F" w:rsidRDefault="002C171E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39135219" w:rsidR="001B6545" w:rsidRPr="00B16FE5" w:rsidRDefault="008167B6" w:rsidP="008167B6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8167B6">
        <w:rPr>
          <w:rFonts w:ascii="Arial" w:hAnsi="Arial" w:cs="Arial"/>
          <w:sz w:val="22"/>
          <w:szCs w:val="22"/>
        </w:rPr>
        <w:t>4MP Night Color 2.0 Fusion Network Eyeball</w:t>
      </w:r>
      <w:r>
        <w:rPr>
          <w:rFonts w:ascii="Arial" w:hAnsi="Arial" w:cs="Arial"/>
          <w:sz w:val="22"/>
          <w:szCs w:val="22"/>
        </w:rPr>
        <w:t xml:space="preserve"> – N45DUD2 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1ADDFEB2" w14:textId="2E53B8B4" w:rsidR="00783A62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>
        <w:rPr>
          <w:rFonts w:ascii="Arial" w:hAnsi="Arial" w:cs="Arial"/>
          <w:sz w:val="22"/>
          <w:szCs w:val="22"/>
        </w:rPr>
        <w:t xml:space="preserve">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r w:rsidR="000313E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180B31A" w14:textId="0FDA384D" w:rsidR="00783A62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>
        <w:rPr>
          <w:rFonts w:ascii="Arial" w:hAnsi="Arial" w:cs="Arial"/>
          <w:sz w:val="22"/>
          <w:szCs w:val="22"/>
        </w:rPr>
        <w:t xml:space="preserve">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</w:t>
      </w:r>
      <w:r w:rsidR="008167B6">
        <w:rPr>
          <w:rFonts w:ascii="Arial" w:hAnsi="Arial" w:cs="Arial"/>
          <w:sz w:val="22"/>
          <w:szCs w:val="22"/>
        </w:rPr>
        <w:t>two</w:t>
      </w:r>
      <w:r w:rsidR="00E63D73">
        <w:rPr>
          <w:rFonts w:ascii="Arial" w:hAnsi="Arial" w:cs="Arial"/>
          <w:sz w:val="22"/>
          <w:szCs w:val="22"/>
        </w:rPr>
        <w:t xml:space="preserve"> high </w:t>
      </w:r>
      <w:r w:rsidRPr="0016028B">
        <w:rPr>
          <w:rFonts w:ascii="Arial" w:hAnsi="Arial" w:cs="Arial"/>
          <w:sz w:val="22"/>
          <w:szCs w:val="22"/>
        </w:rPr>
        <w:t xml:space="preserve">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1.8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4 MP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163CE60" w14:textId="71694E7F" w:rsidR="00783A62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>
        <w:rPr>
          <w:rFonts w:ascii="Arial" w:hAnsi="Arial" w:cs="Arial"/>
          <w:sz w:val="22"/>
          <w:szCs w:val="22"/>
        </w:rPr>
        <w:t xml:space="preserve"> shall utilize </w:t>
      </w:r>
      <w:r w:rsidRPr="005D6057">
        <w:rPr>
          <w:rFonts w:ascii="Arial" w:hAnsi="Arial" w:cs="Arial"/>
          <w:sz w:val="22"/>
          <w:szCs w:val="22"/>
        </w:rPr>
        <w:t xml:space="preserve">Night Color </w:t>
      </w:r>
      <w:r>
        <w:rPr>
          <w:rFonts w:ascii="Arial" w:hAnsi="Arial" w:cs="Arial"/>
          <w:sz w:val="22"/>
          <w:szCs w:val="22"/>
        </w:rPr>
        <w:t xml:space="preserve">2.0 </w:t>
      </w:r>
      <w:r w:rsidRPr="005D6057">
        <w:rPr>
          <w:rFonts w:ascii="Arial" w:hAnsi="Arial" w:cs="Arial"/>
          <w:sz w:val="22"/>
          <w:szCs w:val="22"/>
        </w:rPr>
        <w:t xml:space="preserve">Technology with </w:t>
      </w:r>
      <w:r>
        <w:rPr>
          <w:rFonts w:ascii="Arial" w:hAnsi="Arial" w:cs="Arial"/>
          <w:sz w:val="22"/>
          <w:szCs w:val="22"/>
        </w:rPr>
        <w:t>a h</w:t>
      </w:r>
      <w:r w:rsidRPr="005D6057">
        <w:rPr>
          <w:rFonts w:ascii="Arial" w:hAnsi="Arial" w:cs="Arial"/>
          <w:sz w:val="22"/>
          <w:szCs w:val="22"/>
        </w:rPr>
        <w:t xml:space="preserve">igh-performance </w:t>
      </w:r>
      <w:r>
        <w:rPr>
          <w:rFonts w:ascii="Arial" w:hAnsi="Arial" w:cs="Arial"/>
          <w:sz w:val="22"/>
          <w:szCs w:val="22"/>
        </w:rPr>
        <w:t>s</w:t>
      </w:r>
      <w:r w:rsidRPr="005D6057">
        <w:rPr>
          <w:rFonts w:ascii="Arial" w:hAnsi="Arial" w:cs="Arial"/>
          <w:sz w:val="22"/>
          <w:szCs w:val="22"/>
        </w:rPr>
        <w:t xml:space="preserve">ensor and </w:t>
      </w:r>
      <w:r>
        <w:rPr>
          <w:rFonts w:ascii="Arial" w:hAnsi="Arial" w:cs="Arial"/>
          <w:sz w:val="22"/>
          <w:szCs w:val="22"/>
        </w:rPr>
        <w:t>l</w:t>
      </w:r>
      <w:r w:rsidRPr="005D6057">
        <w:rPr>
          <w:rFonts w:ascii="Arial" w:hAnsi="Arial" w:cs="Arial"/>
          <w:sz w:val="22"/>
          <w:szCs w:val="22"/>
        </w:rPr>
        <w:t xml:space="preserve">arge </w:t>
      </w:r>
      <w:r>
        <w:rPr>
          <w:rFonts w:ascii="Arial" w:hAnsi="Arial" w:cs="Arial"/>
          <w:sz w:val="22"/>
          <w:szCs w:val="22"/>
        </w:rPr>
        <w:t>a</w:t>
      </w:r>
      <w:r w:rsidRPr="005D6057">
        <w:rPr>
          <w:rFonts w:ascii="Arial" w:hAnsi="Arial" w:cs="Arial"/>
          <w:sz w:val="22"/>
          <w:szCs w:val="22"/>
        </w:rPr>
        <w:t xml:space="preserve">perture </w:t>
      </w:r>
      <w:r>
        <w:rPr>
          <w:rFonts w:ascii="Arial" w:hAnsi="Arial" w:cs="Arial"/>
          <w:sz w:val="22"/>
          <w:szCs w:val="22"/>
        </w:rPr>
        <w:t>l</w:t>
      </w:r>
      <w:r w:rsidRPr="005D6057">
        <w:rPr>
          <w:rFonts w:ascii="Arial" w:hAnsi="Arial" w:cs="Arial"/>
          <w:sz w:val="22"/>
          <w:szCs w:val="22"/>
        </w:rPr>
        <w:t>ens</w:t>
      </w:r>
      <w:r>
        <w:rPr>
          <w:rFonts w:ascii="Arial" w:hAnsi="Arial" w:cs="Arial"/>
          <w:sz w:val="22"/>
          <w:szCs w:val="22"/>
        </w:rPr>
        <w:t>.</w:t>
      </w:r>
    </w:p>
    <w:p w14:paraId="7CF12239" w14:textId="30EF3B6C" w:rsidR="00783A62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>
        <w:rPr>
          <w:rFonts w:ascii="Arial" w:hAnsi="Arial" w:cs="Arial"/>
          <w:sz w:val="22"/>
          <w:szCs w:val="22"/>
        </w:rPr>
        <w:t xml:space="preserve"> shall offer a white-light LED to produce color images in total darkness.</w:t>
      </w:r>
    </w:p>
    <w:p w14:paraId="49BACD62" w14:textId="54B18F76" w:rsidR="00783A62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>
        <w:rPr>
          <w:rFonts w:ascii="Arial" w:hAnsi="Arial" w:cs="Arial"/>
          <w:sz w:val="22"/>
          <w:szCs w:val="22"/>
        </w:rPr>
        <w:t xml:space="preserve"> shall offer advanced analytics that detect and categorize between </w:t>
      </w:r>
      <w:r w:rsidR="00E63D73">
        <w:rPr>
          <w:rFonts w:ascii="Arial" w:hAnsi="Arial" w:cs="Arial"/>
          <w:sz w:val="22"/>
          <w:szCs w:val="22"/>
        </w:rPr>
        <w:t xml:space="preserve">human and vehicular objects and </w:t>
      </w:r>
      <w:r>
        <w:rPr>
          <w:rFonts w:ascii="Arial" w:hAnsi="Arial" w:cs="Arial"/>
          <w:sz w:val="22"/>
          <w:szCs w:val="22"/>
        </w:rPr>
        <w:t>technology that reduces the number of false alarms.</w:t>
      </w:r>
    </w:p>
    <w:p w14:paraId="1E65F901" w14:textId="2331A64C" w:rsidR="00783A62" w:rsidRPr="0016028B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>
        <w:rPr>
          <w:rFonts w:ascii="Arial" w:hAnsi="Arial" w:cs="Arial"/>
          <w:sz w:val="22"/>
          <w:szCs w:val="22"/>
        </w:rPr>
        <w:t xml:space="preserve"> shall include a built-in microphone.</w:t>
      </w:r>
    </w:p>
    <w:p w14:paraId="490E4B04" w14:textId="248E9607" w:rsidR="00783A62" w:rsidRPr="008420EA" w:rsidRDefault="008420EA" w:rsidP="008420E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420EA">
        <w:rPr>
          <w:rFonts w:ascii="Arial" w:hAnsi="Arial" w:cs="Arial"/>
          <w:sz w:val="22"/>
          <w:szCs w:val="22"/>
        </w:rPr>
        <w:t>The 4MP Night Color 2.0 Fusion Network Eyeball Camera shall provide direct network connection using AI Coding, Smart H.265+, H.265, Smart H.264+, H.264, H.264B, H.264H or MJPEG compression and bandwidth throttling to efficiently manage bandwidth and storage requirements while delivering outstanding image quality</w:t>
      </w:r>
      <w:r w:rsidR="00783A62" w:rsidRPr="008420EA">
        <w:rPr>
          <w:rFonts w:ascii="Arial" w:hAnsi="Arial" w:cs="Arial"/>
          <w:sz w:val="22"/>
          <w:szCs w:val="22"/>
        </w:rPr>
        <w:t>.</w:t>
      </w:r>
    </w:p>
    <w:p w14:paraId="4460C65F" w14:textId="0B23FA1F" w:rsidR="00783A62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>
        <w:rPr>
          <w:rFonts w:ascii="Arial" w:hAnsi="Arial" w:cs="Arial"/>
          <w:sz w:val="22"/>
          <w:szCs w:val="22"/>
        </w:rPr>
        <w:t xml:space="preserve"> shall </w:t>
      </w:r>
      <w:r w:rsidRPr="00DC2480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long-range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transmission distance using a built-in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protocol.</w:t>
      </w:r>
    </w:p>
    <w:p w14:paraId="4FA71642" w14:textId="58D5E0A4" w:rsidR="00783A62" w:rsidRPr="00C97470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>
        <w:rPr>
          <w:rFonts w:ascii="Arial" w:hAnsi="Arial" w:cs="Arial"/>
          <w:sz w:val="22"/>
          <w:szCs w:val="22"/>
        </w:rPr>
        <w:t xml:space="preserve">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580DC375" w14:textId="1861B5AC" w:rsidR="00783A62" w:rsidRPr="00C97470" w:rsidRDefault="00783A62" w:rsidP="00783A6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 w:rsidR="008167B6">
        <w:rPr>
          <w:rFonts w:ascii="Arial" w:hAnsi="Arial" w:cs="Arial"/>
          <w:sz w:val="22"/>
          <w:szCs w:val="22"/>
        </w:rPr>
        <w:t xml:space="preserve"> </w:t>
      </w:r>
      <w:r w:rsidR="008167B6" w:rsidRPr="008167B6">
        <w:rPr>
          <w:rFonts w:ascii="Arial" w:hAnsi="Arial" w:cs="Arial"/>
          <w:sz w:val="22"/>
          <w:szCs w:val="22"/>
          <w:u w:val="single"/>
        </w:rPr>
        <w:t>+</w:t>
      </w:r>
      <w:r w:rsidR="008167B6">
        <w:rPr>
          <w:rFonts w:ascii="Arial" w:hAnsi="Arial" w:cs="Arial"/>
          <w:sz w:val="22"/>
          <w:szCs w:val="22"/>
        </w:rPr>
        <w:t>30%</w:t>
      </w:r>
    </w:p>
    <w:p w14:paraId="23104569" w14:textId="70DCD0A8" w:rsidR="00783A62" w:rsidRDefault="00783A62" w:rsidP="00783A6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623DA46D" w14:textId="7AC85C5A" w:rsidR="008167B6" w:rsidRPr="00E36B78" w:rsidRDefault="008167B6" w:rsidP="00783A6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</w:p>
    <w:p w14:paraId="424381D2" w14:textId="4DB741F4" w:rsidR="00783A62" w:rsidRPr="00E36B78" w:rsidRDefault="00783A62" w:rsidP="00783A6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>
        <w:rPr>
          <w:rFonts w:ascii="Arial" w:hAnsi="Arial" w:cs="Arial"/>
          <w:sz w:val="22"/>
          <w:szCs w:val="22"/>
        </w:rPr>
        <w:t xml:space="preserve">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32D8235E" w14:textId="22DB7245" w:rsidR="00783A62" w:rsidRPr="00E36B78" w:rsidRDefault="00783A62" w:rsidP="00783A6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>
        <w:rPr>
          <w:rFonts w:ascii="Arial" w:hAnsi="Arial" w:cs="Arial"/>
          <w:sz w:val="22"/>
          <w:szCs w:val="22"/>
        </w:rPr>
        <w:t xml:space="preserve">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28D18AF7" w14:textId="2178D7E0" w:rsidR="00783A62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>
        <w:rPr>
          <w:rFonts w:ascii="Arial" w:hAnsi="Arial" w:cs="Arial"/>
          <w:sz w:val="22"/>
          <w:szCs w:val="22"/>
        </w:rPr>
        <w:t xml:space="preserve">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</w:t>
      </w:r>
      <w:r w:rsidR="008420EA">
        <w:rPr>
          <w:rFonts w:ascii="Arial" w:hAnsi="Arial" w:cs="Arial"/>
          <w:sz w:val="22"/>
          <w:szCs w:val="22"/>
        </w:rPr>
        <w:t xml:space="preserve">Digital </w:t>
      </w:r>
      <w:r>
        <w:rPr>
          <w:rFonts w:ascii="Arial" w:hAnsi="Arial" w:cs="Arial"/>
          <w:sz w:val="22"/>
          <w:szCs w:val="22"/>
        </w:rPr>
        <w:t>Dynamic Range for clear images in extreme high-contrast environments.</w:t>
      </w:r>
    </w:p>
    <w:p w14:paraId="09CCF9F4" w14:textId="0D1BE9BB" w:rsidR="00783A62" w:rsidRPr="00BC4B85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>
        <w:rPr>
          <w:rFonts w:ascii="Arial" w:hAnsi="Arial" w:cs="Arial"/>
          <w:sz w:val="22"/>
          <w:szCs w:val="22"/>
        </w:rPr>
        <w:t xml:space="preserve"> </w:t>
      </w:r>
      <w:r w:rsidRPr="00BC4B85">
        <w:rPr>
          <w:rFonts w:ascii="Arial" w:hAnsi="Arial" w:cs="Arial"/>
          <w:sz w:val="22"/>
          <w:szCs w:val="22"/>
        </w:rPr>
        <w:t xml:space="preserve">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 xml:space="preserve">4 MP,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1080p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179DBF6A" w14:textId="3F52CA94" w:rsidR="00783A62" w:rsidRDefault="00783A62" w:rsidP="00783A6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>
        <w:rPr>
          <w:rFonts w:ascii="Arial" w:hAnsi="Arial" w:cs="Arial"/>
          <w:sz w:val="22"/>
          <w:szCs w:val="22"/>
        </w:rPr>
        <w:t xml:space="preserve">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2.8 mm fixed lens.</w:t>
      </w:r>
    </w:p>
    <w:p w14:paraId="19C4FAB6" w14:textId="366F0EF8" w:rsidR="00783A62" w:rsidRPr="00A57351" w:rsidRDefault="00783A62" w:rsidP="00783A6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>
        <w:rPr>
          <w:rFonts w:ascii="Arial" w:hAnsi="Arial" w:cs="Arial"/>
          <w:sz w:val="22"/>
          <w:szCs w:val="22"/>
        </w:rPr>
        <w:t xml:space="preserve">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34D2CA3F" w14:textId="12C3751D" w:rsidR="00783A62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>
        <w:rPr>
          <w:rFonts w:ascii="Arial" w:hAnsi="Arial" w:cs="Arial"/>
          <w:sz w:val="22"/>
          <w:szCs w:val="22"/>
        </w:rPr>
        <w:t xml:space="preserve"> housing shall conform to the IP67 Ingress Protection standard.</w:t>
      </w:r>
    </w:p>
    <w:p w14:paraId="047B767C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17B75513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8167B6">
        <w:rPr>
          <w:rFonts w:ascii="Arial" w:hAnsi="Arial" w:cs="Arial"/>
          <w:sz w:val="22"/>
          <w:szCs w:val="22"/>
        </w:rPr>
        <w:t xml:space="preserve"> offer two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244DC1">
        <w:rPr>
          <w:rFonts w:ascii="Arial" w:hAnsi="Arial" w:cs="Arial"/>
          <w:sz w:val="22"/>
          <w:szCs w:val="22"/>
        </w:rPr>
        <w:t>1.</w:t>
      </w:r>
      <w:r w:rsidR="00783A62">
        <w:rPr>
          <w:rFonts w:ascii="Arial" w:hAnsi="Arial" w:cs="Arial"/>
          <w:sz w:val="22"/>
          <w:szCs w:val="22"/>
        </w:rPr>
        <w:t>8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783A62">
        <w:rPr>
          <w:rFonts w:ascii="Arial" w:hAnsi="Arial" w:cs="Arial"/>
          <w:sz w:val="22"/>
          <w:szCs w:val="22"/>
        </w:rPr>
        <w:t>4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2FC08190" w:rsidR="00A24450" w:rsidRDefault="00D957B2" w:rsidP="00783A62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783A62" w:rsidRPr="00783A62">
        <w:rPr>
          <w:rFonts w:ascii="Arial" w:hAnsi="Arial" w:cs="Arial"/>
          <w:sz w:val="22"/>
          <w:szCs w:val="22"/>
        </w:rPr>
        <w:t>2688(H) x 1520(V)</w:t>
      </w:r>
      <w:r w:rsidR="00783A62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6EAFAFD2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C5E82">
        <w:rPr>
          <w:rFonts w:ascii="Arial" w:hAnsi="Arial" w:cs="Arial"/>
          <w:sz w:val="22"/>
          <w:szCs w:val="22"/>
        </w:rPr>
        <w:t xml:space="preserve">2.8 mm fixed </w:t>
      </w:r>
      <w:r w:rsidR="0034682A">
        <w:rPr>
          <w:rFonts w:ascii="Arial" w:hAnsi="Arial" w:cs="Arial"/>
          <w:sz w:val="22"/>
          <w:szCs w:val="22"/>
        </w:rPr>
        <w:t>lens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14F6A7EC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5D6057">
        <w:rPr>
          <w:rFonts w:ascii="Arial" w:hAnsi="Arial" w:cs="Arial"/>
          <w:sz w:val="22"/>
          <w:szCs w:val="22"/>
        </w:rPr>
        <w:t>1</w:t>
      </w:r>
      <w:r w:rsidR="000313EC">
        <w:rPr>
          <w:rFonts w:ascii="Arial" w:hAnsi="Arial" w:cs="Arial"/>
          <w:sz w:val="22"/>
          <w:szCs w:val="22"/>
        </w:rPr>
        <w:t>07</w:t>
      </w:r>
      <w:r w:rsidR="005C5E82">
        <w:rPr>
          <w:rFonts w:ascii="Arial" w:hAnsi="Arial" w:cs="Arial"/>
          <w:sz w:val="22"/>
          <w:szCs w:val="22"/>
        </w:rPr>
        <w:t>°</w:t>
      </w:r>
      <w:r w:rsidR="008167B6">
        <w:rPr>
          <w:rFonts w:ascii="Arial" w:hAnsi="Arial" w:cs="Arial"/>
          <w:sz w:val="22"/>
          <w:szCs w:val="22"/>
        </w:rPr>
        <w:t xml:space="preserve">, </w:t>
      </w:r>
      <w:r w:rsidR="00AC57A5">
        <w:rPr>
          <w:rFonts w:ascii="Arial" w:hAnsi="Arial" w:cs="Arial"/>
          <w:sz w:val="22"/>
          <w:szCs w:val="22"/>
        </w:rPr>
        <w:t xml:space="preserve">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244DC1">
        <w:rPr>
          <w:rFonts w:ascii="Arial" w:hAnsi="Arial" w:cs="Arial"/>
          <w:sz w:val="22"/>
          <w:szCs w:val="22"/>
        </w:rPr>
        <w:t>6</w:t>
      </w:r>
      <w:r w:rsidR="00783A62">
        <w:rPr>
          <w:rFonts w:ascii="Arial" w:hAnsi="Arial" w:cs="Arial"/>
          <w:sz w:val="22"/>
          <w:szCs w:val="22"/>
        </w:rPr>
        <w:t>0</w:t>
      </w:r>
      <w:r w:rsidR="0034682A">
        <w:rPr>
          <w:rFonts w:ascii="Arial" w:hAnsi="Arial" w:cs="Arial"/>
          <w:sz w:val="22"/>
          <w:szCs w:val="22"/>
        </w:rPr>
        <w:t>°</w:t>
      </w:r>
      <w:r w:rsidR="008167B6">
        <w:rPr>
          <w:rFonts w:ascii="Arial" w:hAnsi="Arial" w:cs="Arial"/>
          <w:sz w:val="22"/>
          <w:szCs w:val="22"/>
        </w:rPr>
        <w:t>, and a diagonal angle for 115°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4AF3790D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1351E3">
        <w:rPr>
          <w:rFonts w:ascii="Arial" w:hAnsi="Arial" w:cs="Arial"/>
          <w:sz w:val="22"/>
          <w:szCs w:val="22"/>
        </w:rPr>
        <w:t>shall offer a maximum aperture of F1.</w:t>
      </w:r>
      <w:r w:rsidR="005D6057">
        <w:rPr>
          <w:rFonts w:ascii="Arial" w:hAnsi="Arial" w:cs="Arial"/>
          <w:sz w:val="22"/>
          <w:szCs w:val="22"/>
        </w:rPr>
        <w:t>0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2A4734D0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8167B6">
        <w:rPr>
          <w:rFonts w:ascii="Arial" w:hAnsi="Arial" w:cs="Arial"/>
          <w:sz w:val="22"/>
          <w:szCs w:val="22"/>
        </w:rPr>
        <w:t>02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5D6057">
        <w:rPr>
          <w:rFonts w:ascii="Arial" w:hAnsi="Arial" w:cs="Arial"/>
          <w:sz w:val="22"/>
          <w:szCs w:val="22"/>
        </w:rPr>
        <w:t>0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43579C45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8167B6">
        <w:rPr>
          <w:rFonts w:ascii="Arial" w:hAnsi="Arial" w:cs="Arial"/>
          <w:sz w:val="22"/>
          <w:szCs w:val="22"/>
        </w:rPr>
        <w:t>two (2</w:t>
      </w:r>
      <w:r w:rsidR="00244DC1">
        <w:rPr>
          <w:rFonts w:ascii="Arial" w:hAnsi="Arial" w:cs="Arial"/>
          <w:sz w:val="22"/>
          <w:szCs w:val="22"/>
        </w:rPr>
        <w:t>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D6057">
        <w:rPr>
          <w:rFonts w:ascii="Arial" w:hAnsi="Arial" w:cs="Arial"/>
          <w:sz w:val="22"/>
          <w:szCs w:val="22"/>
        </w:rPr>
        <w:t xml:space="preserve"> white-light </w:t>
      </w:r>
      <w:r w:rsidR="005C5E82">
        <w:rPr>
          <w:rFonts w:ascii="Arial" w:hAnsi="Arial" w:cs="Arial"/>
          <w:sz w:val="22"/>
          <w:szCs w:val="22"/>
        </w:rPr>
        <w:t>LED</w:t>
      </w:r>
      <w:r w:rsidR="008167B6">
        <w:rPr>
          <w:rFonts w:ascii="Arial" w:hAnsi="Arial" w:cs="Arial"/>
          <w:sz w:val="22"/>
          <w:szCs w:val="22"/>
        </w:rPr>
        <w:t>s and two (2) IR lights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073E4A88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offer an </w:t>
      </w:r>
      <w:r w:rsidR="005D6057">
        <w:rPr>
          <w:rFonts w:ascii="Arial" w:hAnsi="Arial" w:cs="Arial"/>
          <w:sz w:val="22"/>
          <w:szCs w:val="22"/>
        </w:rPr>
        <w:t xml:space="preserve">LED </w:t>
      </w:r>
      <w:r>
        <w:rPr>
          <w:rFonts w:ascii="Arial" w:hAnsi="Arial" w:cs="Arial"/>
          <w:sz w:val="22"/>
          <w:szCs w:val="22"/>
        </w:rPr>
        <w:t xml:space="preserve">distance of up to </w:t>
      </w:r>
      <w:r w:rsidR="008167B6">
        <w:rPr>
          <w:rFonts w:ascii="Arial" w:hAnsi="Arial" w:cs="Arial"/>
          <w:sz w:val="22"/>
          <w:szCs w:val="22"/>
        </w:rPr>
        <w:t>5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.0 m (</w:t>
      </w:r>
      <w:r w:rsidR="008167B6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7901AE39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 w:rsidRPr="00E47CED">
        <w:rPr>
          <w:rFonts w:ascii="Arial" w:hAnsi="Arial" w:cs="Arial"/>
          <w:sz w:val="22"/>
          <w:szCs w:val="22"/>
        </w:rPr>
        <w:t>shall offer CBR/VBR bit rate control.</w:t>
      </w:r>
    </w:p>
    <w:p w14:paraId="072331D2" w14:textId="3543C808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8A6F46">
        <w:rPr>
          <w:rFonts w:ascii="Arial" w:hAnsi="Arial" w:cs="Arial"/>
          <w:sz w:val="22"/>
          <w:szCs w:val="22"/>
        </w:rPr>
        <w:t>shall offer the following video compression protocols</w:t>
      </w:r>
    </w:p>
    <w:p w14:paraId="326C7137" w14:textId="0290D2B7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8167B6">
        <w:rPr>
          <w:rFonts w:ascii="Arial" w:hAnsi="Arial" w:cs="Arial"/>
          <w:sz w:val="22"/>
          <w:szCs w:val="22"/>
        </w:rPr>
        <w:t>32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E83507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0CC8117E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8167B6">
        <w:rPr>
          <w:rFonts w:ascii="Arial" w:hAnsi="Arial" w:cs="Arial"/>
          <w:sz w:val="22"/>
          <w:szCs w:val="22"/>
        </w:rPr>
        <w:t>19</w:t>
      </w:r>
      <w:r w:rsidR="005C5E82">
        <w:rPr>
          <w:rFonts w:ascii="Arial" w:hAnsi="Arial" w:cs="Arial"/>
          <w:sz w:val="22"/>
          <w:szCs w:val="22"/>
        </w:rPr>
        <w:t xml:space="preserve"> to </w:t>
      </w:r>
      <w:r w:rsidR="00E83507">
        <w:rPr>
          <w:rFonts w:ascii="Arial" w:hAnsi="Arial" w:cs="Arial"/>
          <w:sz w:val="22"/>
          <w:szCs w:val="22"/>
        </w:rPr>
        <w:t>8192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704D9EEB" w:rsidR="00BC4B85" w:rsidRPr="008167B6" w:rsidRDefault="00BC4B85" w:rsidP="008167B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offer </w:t>
      </w:r>
      <w:r w:rsidR="008167B6" w:rsidRPr="008167B6">
        <w:rPr>
          <w:rFonts w:ascii="Arial" w:hAnsi="Arial" w:cs="Arial"/>
          <w:sz w:val="22"/>
          <w:szCs w:val="22"/>
        </w:rPr>
        <w:t>Smart H.265+, H.265, Smart H.264+, H.264, H.264B,</w:t>
      </w:r>
      <w:r w:rsidR="008167B6">
        <w:rPr>
          <w:rFonts w:ascii="Arial" w:hAnsi="Arial" w:cs="Arial"/>
          <w:sz w:val="22"/>
          <w:szCs w:val="22"/>
        </w:rPr>
        <w:t xml:space="preserve"> </w:t>
      </w:r>
      <w:r w:rsidR="008167B6" w:rsidRPr="008167B6">
        <w:rPr>
          <w:rFonts w:ascii="Arial" w:hAnsi="Arial" w:cs="Arial"/>
          <w:sz w:val="22"/>
          <w:szCs w:val="22"/>
        </w:rPr>
        <w:t xml:space="preserve">H.264H, </w:t>
      </w:r>
      <w:r w:rsidR="008167B6">
        <w:rPr>
          <w:rFonts w:ascii="Arial" w:hAnsi="Arial" w:cs="Arial"/>
          <w:sz w:val="22"/>
          <w:szCs w:val="22"/>
        </w:rPr>
        <w:t xml:space="preserve">and </w:t>
      </w:r>
      <w:r w:rsidR="008167B6" w:rsidRPr="008167B6">
        <w:rPr>
          <w:rFonts w:ascii="Arial" w:hAnsi="Arial" w:cs="Arial"/>
          <w:sz w:val="22"/>
          <w:szCs w:val="22"/>
        </w:rPr>
        <w:t xml:space="preserve">MJPEG </w:t>
      </w:r>
      <w:r w:rsidRPr="008167B6">
        <w:rPr>
          <w:rFonts w:ascii="Arial" w:hAnsi="Arial" w:cs="Arial"/>
          <w:sz w:val="22"/>
          <w:szCs w:val="22"/>
        </w:rPr>
        <w:t>video compression protocols.</w:t>
      </w:r>
    </w:p>
    <w:p w14:paraId="2822F49D" w14:textId="625379CE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shall offer BLC, HLC, and </w:t>
      </w:r>
      <w:r w:rsidR="008167B6">
        <w:rPr>
          <w:rFonts w:ascii="Arial" w:hAnsi="Arial" w:cs="Arial"/>
          <w:sz w:val="22"/>
          <w:szCs w:val="22"/>
        </w:rPr>
        <w:t>D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1882DC99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40D1E175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2D65925A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shall offer motion detection (four zones) and region of interest (four zones) controls.</w:t>
      </w:r>
    </w:p>
    <w:p w14:paraId="375361A2" w14:textId="686862D3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244DC1">
        <w:rPr>
          <w:rFonts w:ascii="Arial" w:hAnsi="Arial" w:cs="Arial"/>
          <w:sz w:val="22"/>
          <w:szCs w:val="22"/>
        </w:rPr>
        <w:t>eight (8</w:t>
      </w:r>
      <w:r w:rsidR="00D079C7">
        <w:rPr>
          <w:rFonts w:ascii="Arial" w:hAnsi="Arial" w:cs="Arial"/>
          <w:sz w:val="22"/>
          <w:szCs w:val="22"/>
        </w:rPr>
        <w:t>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3E7CE564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36204DC7" w:rsidR="0032779B" w:rsidRDefault="00D957B2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shall generate full </w:t>
      </w:r>
      <w:r w:rsidR="00783A62">
        <w:rPr>
          <w:rFonts w:ascii="Arial" w:hAnsi="Arial" w:cs="Arial"/>
          <w:sz w:val="22"/>
          <w:szCs w:val="22"/>
        </w:rPr>
        <w:t>4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013472">
        <w:rPr>
          <w:rFonts w:ascii="Arial" w:hAnsi="Arial" w:cs="Arial"/>
          <w:sz w:val="22"/>
          <w:szCs w:val="22"/>
        </w:rPr>
        <w:t>2688</w:t>
      </w:r>
      <w:r w:rsidR="00244DC1">
        <w:rPr>
          <w:rFonts w:ascii="Arial" w:hAnsi="Arial" w:cs="Arial"/>
          <w:sz w:val="22"/>
          <w:szCs w:val="22"/>
        </w:rPr>
        <w:t xml:space="preserve"> </w:t>
      </w:r>
      <w:r w:rsidR="00244DC1" w:rsidRPr="00244DC1">
        <w:rPr>
          <w:rFonts w:ascii="Arial" w:hAnsi="Arial" w:cs="Arial"/>
          <w:sz w:val="22"/>
          <w:szCs w:val="22"/>
        </w:rPr>
        <w:t xml:space="preserve">x </w:t>
      </w:r>
      <w:r w:rsidR="00013472">
        <w:rPr>
          <w:rFonts w:ascii="Arial" w:hAnsi="Arial" w:cs="Arial"/>
          <w:sz w:val="22"/>
          <w:szCs w:val="22"/>
        </w:rPr>
        <w:t>1520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E83507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17C63841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1D6D9A">
        <w:rPr>
          <w:rFonts w:ascii="Arial" w:hAnsi="Arial" w:cs="Arial"/>
          <w:sz w:val="22"/>
          <w:szCs w:val="22"/>
        </w:rPr>
        <w:t>shall offer Unicast and Multicast streaming methods.</w:t>
      </w:r>
    </w:p>
    <w:p w14:paraId="341B50B9" w14:textId="127E3771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7D754936" w14:textId="77777777" w:rsidR="00244DC1" w:rsidRDefault="00244DC1" w:rsidP="0001347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4 MP (2688 x 1520)</w:t>
      </w:r>
    </w:p>
    <w:p w14:paraId="566B12C6" w14:textId="77777777" w:rsidR="00DC1E81" w:rsidRDefault="00DC1E81" w:rsidP="00DC1E8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C1E81">
        <w:rPr>
          <w:rFonts w:ascii="Arial" w:hAnsi="Arial" w:cs="Arial"/>
          <w:sz w:val="22"/>
          <w:szCs w:val="22"/>
        </w:rPr>
        <w:t>1080p (1920 × 1080</w:t>
      </w:r>
    </w:p>
    <w:p w14:paraId="2655B8AE" w14:textId="77777777" w:rsidR="00DC1E81" w:rsidRDefault="00DC1E81" w:rsidP="00DC1E8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C1E81">
        <w:rPr>
          <w:rFonts w:ascii="Arial" w:hAnsi="Arial" w:cs="Arial"/>
          <w:sz w:val="22"/>
          <w:szCs w:val="22"/>
        </w:rPr>
        <w:t>1.3MP</w:t>
      </w:r>
      <w:r>
        <w:rPr>
          <w:rFonts w:ascii="Arial" w:hAnsi="Arial" w:cs="Arial"/>
          <w:sz w:val="22"/>
          <w:szCs w:val="22"/>
        </w:rPr>
        <w:t xml:space="preserve"> </w:t>
      </w:r>
      <w:r w:rsidRPr="00DC1E81">
        <w:rPr>
          <w:rFonts w:ascii="Arial" w:hAnsi="Arial" w:cs="Arial"/>
          <w:sz w:val="22"/>
          <w:szCs w:val="22"/>
        </w:rPr>
        <w:t>(1280 × 960)</w:t>
      </w:r>
    </w:p>
    <w:p w14:paraId="4569E217" w14:textId="489E54D1" w:rsidR="00DC1E81" w:rsidRDefault="00DC1E81" w:rsidP="00DC1E8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C1E81">
        <w:rPr>
          <w:rFonts w:ascii="Arial" w:hAnsi="Arial" w:cs="Arial"/>
          <w:sz w:val="22"/>
          <w:szCs w:val="22"/>
        </w:rPr>
        <w:t>720p (1280 × 720</w:t>
      </w:r>
      <w:r>
        <w:rPr>
          <w:rFonts w:ascii="Arial" w:hAnsi="Arial" w:cs="Arial"/>
          <w:sz w:val="22"/>
          <w:szCs w:val="22"/>
        </w:rPr>
        <w:t>)</w:t>
      </w:r>
    </w:p>
    <w:p w14:paraId="7D28BB13" w14:textId="46F7F0DD" w:rsidR="00DC1E81" w:rsidRDefault="00DC1E81" w:rsidP="00DC1E8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C1E81">
        <w:rPr>
          <w:rFonts w:ascii="Arial" w:hAnsi="Arial" w:cs="Arial"/>
          <w:sz w:val="22"/>
          <w:szCs w:val="22"/>
        </w:rPr>
        <w:t>D1 (704 × 576/704 ×</w:t>
      </w:r>
      <w:r>
        <w:rPr>
          <w:rFonts w:ascii="Arial" w:hAnsi="Arial" w:cs="Arial"/>
          <w:sz w:val="22"/>
          <w:szCs w:val="22"/>
        </w:rPr>
        <w:t xml:space="preserve"> </w:t>
      </w:r>
      <w:r w:rsidRPr="00DC1E81">
        <w:rPr>
          <w:rFonts w:ascii="Arial" w:hAnsi="Arial" w:cs="Arial"/>
          <w:sz w:val="22"/>
          <w:szCs w:val="22"/>
        </w:rPr>
        <w:t>480)</w:t>
      </w:r>
    </w:p>
    <w:p w14:paraId="30E01F35" w14:textId="663616F7" w:rsidR="00DC1E81" w:rsidRDefault="00DC1E81" w:rsidP="00DC1E8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C1E81">
        <w:rPr>
          <w:rFonts w:ascii="Arial" w:hAnsi="Arial" w:cs="Arial"/>
          <w:sz w:val="22"/>
          <w:szCs w:val="22"/>
        </w:rPr>
        <w:t>VGA (640 × 480)</w:t>
      </w:r>
    </w:p>
    <w:p w14:paraId="441BF7AB" w14:textId="77A1B992" w:rsidR="00DC1E81" w:rsidRPr="00DC1E81" w:rsidRDefault="00DC1E81" w:rsidP="00DC1E8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C1E81">
        <w:rPr>
          <w:rFonts w:ascii="Arial" w:hAnsi="Arial" w:cs="Arial"/>
          <w:sz w:val="22"/>
          <w:szCs w:val="22"/>
        </w:rPr>
        <w:t>CIF (352 × 288/352 × 240)</w:t>
      </w:r>
    </w:p>
    <w:p w14:paraId="312528C5" w14:textId="19D2BCA1" w:rsidR="006405B2" w:rsidRPr="00244DC1" w:rsidRDefault="00C97D86" w:rsidP="0001347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 w:rsidRPr="00244DC1">
        <w:rPr>
          <w:rFonts w:ascii="Arial" w:hAnsi="Arial" w:cs="Arial"/>
          <w:sz w:val="22"/>
          <w:szCs w:val="22"/>
        </w:rPr>
        <w:t xml:space="preserve"> </w:t>
      </w:r>
      <w:r w:rsidR="0032779B" w:rsidRPr="00244DC1">
        <w:rPr>
          <w:rFonts w:ascii="Arial" w:hAnsi="Arial" w:cs="Arial"/>
          <w:sz w:val="22"/>
          <w:szCs w:val="22"/>
        </w:rPr>
        <w:t xml:space="preserve">shall generate </w:t>
      </w:r>
      <w:r w:rsidR="006405B2" w:rsidRPr="00244DC1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0AC011DA" w:rsidR="006405B2" w:rsidRDefault="006405B2" w:rsidP="00DC1E8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DC1E81" w:rsidRPr="00DC1E81">
        <w:rPr>
          <w:rFonts w:ascii="Arial" w:hAnsi="Arial" w:cs="Arial"/>
          <w:sz w:val="22"/>
          <w:szCs w:val="22"/>
        </w:rPr>
        <w:t>4MP (2688 x 1520) at 30 fps</w:t>
      </w:r>
      <w:r w:rsidR="0019334C" w:rsidRPr="0019334C">
        <w:rPr>
          <w:rFonts w:ascii="Arial" w:hAnsi="Arial" w:cs="Arial"/>
          <w:sz w:val="22"/>
          <w:szCs w:val="22"/>
        </w:rPr>
        <w:t xml:space="preserve"> </w:t>
      </w:r>
    </w:p>
    <w:p w14:paraId="209FCED6" w14:textId="2095A308" w:rsidR="0032779B" w:rsidRDefault="00D079C7" w:rsidP="00DC1E8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1: </w:t>
      </w:r>
      <w:r w:rsidR="00DC1E81" w:rsidRPr="00DC1E81">
        <w:rPr>
          <w:rFonts w:ascii="Arial" w:hAnsi="Arial" w:cs="Arial"/>
          <w:sz w:val="22"/>
          <w:szCs w:val="22"/>
        </w:rPr>
        <w:t>D1 (704 x 480) at 30 fp</w:t>
      </w:r>
      <w:r w:rsidR="00DC1E81">
        <w:rPr>
          <w:rFonts w:ascii="Arial" w:hAnsi="Arial" w:cs="Arial"/>
          <w:sz w:val="22"/>
          <w:szCs w:val="22"/>
        </w:rPr>
        <w:t>s</w:t>
      </w:r>
    </w:p>
    <w:p w14:paraId="641B6103" w14:textId="537C49B4" w:rsidR="005C5E82" w:rsidRDefault="005C5E82" w:rsidP="00DC1E8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DC1E81" w:rsidRPr="00DC1E81">
        <w:rPr>
          <w:rFonts w:ascii="Arial" w:hAnsi="Arial" w:cs="Arial"/>
          <w:sz w:val="22"/>
          <w:szCs w:val="22"/>
        </w:rPr>
        <w:t>1080p (1920 x 1080)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0F008E94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456AA2D6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783A62">
        <w:rPr>
          <w:rFonts w:ascii="Arial" w:hAnsi="Arial" w:cs="Arial"/>
          <w:sz w:val="22"/>
          <w:szCs w:val="22"/>
        </w:rPr>
        <w:t>4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E83507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3BAFCD90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E83507">
        <w:rPr>
          <w:rFonts w:ascii="Arial" w:hAnsi="Arial" w:cs="Arial"/>
          <w:sz w:val="22"/>
          <w:szCs w:val="22"/>
        </w:rPr>
        <w:t xml:space="preserve"> Profile S, </w:t>
      </w:r>
      <w:r w:rsidR="005C5E82">
        <w:rPr>
          <w:rFonts w:ascii="Arial" w:hAnsi="Arial" w:cs="Arial"/>
          <w:sz w:val="22"/>
          <w:szCs w:val="22"/>
        </w:rPr>
        <w:t>G</w:t>
      </w:r>
      <w:r w:rsidR="00E83507">
        <w:rPr>
          <w:rFonts w:ascii="Arial" w:hAnsi="Arial" w:cs="Arial"/>
          <w:sz w:val="22"/>
          <w:szCs w:val="22"/>
        </w:rPr>
        <w:t>, and T</w:t>
      </w:r>
      <w:r w:rsidR="005C5E82">
        <w:rPr>
          <w:rFonts w:ascii="Arial" w:hAnsi="Arial" w:cs="Arial"/>
          <w:sz w:val="22"/>
          <w:szCs w:val="22"/>
        </w:rPr>
        <w:t>.</w:t>
      </w:r>
    </w:p>
    <w:p w14:paraId="194BC9B1" w14:textId="45F54C6A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77CA4">
        <w:rPr>
          <w:rFonts w:ascii="Arial" w:hAnsi="Arial" w:cs="Arial"/>
          <w:sz w:val="22"/>
          <w:szCs w:val="22"/>
        </w:rPr>
        <w:t>shall support the IPv6 internet-layer protocol for packet switched internetworking across multiple IP networks.</w:t>
      </w:r>
    </w:p>
    <w:p w14:paraId="17FBDE65" w14:textId="70CB7B29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4B119F">
        <w:rPr>
          <w:rFonts w:ascii="Arial" w:hAnsi="Arial" w:cs="Arial"/>
          <w:sz w:val="22"/>
          <w:szCs w:val="22"/>
        </w:rPr>
        <w:t xml:space="preserve">shall offer local and network storage options that include: </w:t>
      </w:r>
      <w:proofErr w:type="spellStart"/>
      <w:r w:rsidR="004B119F">
        <w:rPr>
          <w:rFonts w:ascii="Arial" w:hAnsi="Arial" w:cs="Arial"/>
          <w:sz w:val="22"/>
          <w:szCs w:val="22"/>
        </w:rPr>
        <w:t>MicroSD</w:t>
      </w:r>
      <w:proofErr w:type="spellEnd"/>
      <w:r w:rsidR="004B119F">
        <w:rPr>
          <w:rFonts w:ascii="Arial" w:hAnsi="Arial" w:cs="Arial"/>
          <w:sz w:val="22"/>
          <w:szCs w:val="22"/>
        </w:rPr>
        <w:t>, Network Attached Storage (NAS), and recording to a local PC for instant recording.</w:t>
      </w:r>
    </w:p>
    <w:p w14:paraId="14FC44FB" w14:textId="37A71E58" w:rsidR="00DC5AC2" w:rsidRPr="00E63D73" w:rsidRDefault="00D957B2" w:rsidP="00E63D7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 xml:space="preserve">shall support the following protocols: </w:t>
      </w:r>
      <w:r w:rsidR="00DC1E81" w:rsidRPr="00DC1E81">
        <w:rPr>
          <w:rFonts w:ascii="Arial" w:hAnsi="Arial" w:cs="Arial"/>
          <w:sz w:val="22"/>
          <w:szCs w:val="22"/>
        </w:rPr>
        <w:t>IPv4, IPv6, HTTP, TCP, UDP, ARP, RTP, RTSP, SMTP,</w:t>
      </w:r>
      <w:r w:rsidR="00E63D73">
        <w:rPr>
          <w:rFonts w:ascii="Arial" w:hAnsi="Arial" w:cs="Arial"/>
          <w:sz w:val="22"/>
          <w:szCs w:val="22"/>
        </w:rPr>
        <w:t xml:space="preserve"> </w:t>
      </w:r>
      <w:r w:rsidR="00DC1E81" w:rsidRPr="00E63D73">
        <w:rPr>
          <w:rFonts w:ascii="Arial" w:hAnsi="Arial" w:cs="Arial"/>
          <w:sz w:val="22"/>
          <w:szCs w:val="22"/>
        </w:rPr>
        <w:t xml:space="preserve">FTP, DHCP, DNS, NTP, Multicast, </w:t>
      </w:r>
      <w:proofErr w:type="gramStart"/>
      <w:r w:rsidR="00DC1E81" w:rsidRPr="00E63D73">
        <w:rPr>
          <w:rFonts w:ascii="Arial" w:hAnsi="Arial" w:cs="Arial"/>
          <w:sz w:val="22"/>
          <w:szCs w:val="22"/>
        </w:rPr>
        <w:t>DDNS</w:t>
      </w:r>
      <w:proofErr w:type="gramEnd"/>
      <w:r w:rsidR="004B119F" w:rsidRPr="00E63D73">
        <w:rPr>
          <w:rFonts w:ascii="Arial" w:hAnsi="Arial" w:cs="Arial"/>
          <w:sz w:val="22"/>
          <w:szCs w:val="22"/>
        </w:rPr>
        <w:t>.</w:t>
      </w:r>
    </w:p>
    <w:p w14:paraId="150710CB" w14:textId="2B088255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E63D73">
        <w:rPr>
          <w:rFonts w:ascii="Arial" w:hAnsi="Arial" w:cs="Arial"/>
          <w:sz w:val="22"/>
          <w:szCs w:val="22"/>
        </w:rPr>
        <w:t xml:space="preserve">shall support the DSS </w:t>
      </w:r>
      <w:r w:rsidR="00E47CED">
        <w:rPr>
          <w:rFonts w:ascii="Arial" w:hAnsi="Arial" w:cs="Arial"/>
          <w:sz w:val="22"/>
          <w:szCs w:val="22"/>
        </w:rPr>
        <w:t>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623304EF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E4540">
        <w:rPr>
          <w:rFonts w:ascii="Arial" w:hAnsi="Arial" w:cs="Arial"/>
          <w:sz w:val="22"/>
          <w:szCs w:val="22"/>
        </w:rPr>
        <w:t xml:space="preserve">shall support the Android </w:t>
      </w:r>
      <w:r w:rsidR="00DC1E81">
        <w:rPr>
          <w:rFonts w:ascii="Arial" w:hAnsi="Arial" w:cs="Arial"/>
          <w:sz w:val="22"/>
          <w:szCs w:val="22"/>
        </w:rPr>
        <w:t>and the i</w:t>
      </w:r>
      <w:r w:rsidR="00DC5AC2">
        <w:rPr>
          <w:rFonts w:ascii="Arial" w:hAnsi="Arial" w:cs="Arial"/>
          <w:sz w:val="22"/>
          <w:szCs w:val="22"/>
        </w:rPr>
        <w:t>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7126FEE4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66F0076A" w14:textId="1E8C10A1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offer the following built-in Analytics+ functions to provide advanced analytics for any scene: </w:t>
      </w:r>
    </w:p>
    <w:p w14:paraId="729067A1" w14:textId="576841C3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2178C72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77EFEE43" w14:textId="442E3B13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offer the following built-in Smart Motion Detection</w:t>
      </w:r>
      <w:r w:rsidR="00E83507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functions to provide advanced motion analytics for any scene: </w:t>
      </w:r>
    </w:p>
    <w:p w14:paraId="10810D8B" w14:textId="280F1B3A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41F14458" w14:textId="45EB3AB4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C8E94FA" w14:textId="12B6464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70CE6298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offer a built-in Intelligent Video System to provide advanced analytics for any scene.</w:t>
      </w:r>
    </w:p>
    <w:p w14:paraId="6C7B3776" w14:textId="5A88B63D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Intelligent Video System shall offer intelligent video analytics built-in to the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366AA90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4AA486E" w14:textId="4C10786D" w:rsidR="00E63D73" w:rsidRDefault="00E63D73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 Address conflict </w:t>
      </w:r>
      <w:bookmarkStart w:id="0" w:name="_GoBack"/>
      <w:bookmarkEnd w:id="0"/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8236677" w14:textId="0D96FC09" w:rsidR="00C97D86" w:rsidRDefault="005C5E82" w:rsidP="005C5E82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</w:t>
      </w:r>
      <w:r w:rsidRPr="005C5E82">
        <w:t xml:space="preserve"> </w:t>
      </w:r>
      <w:r w:rsidRPr="005C5E82">
        <w:rPr>
          <w:rFonts w:ascii="Arial" w:hAnsi="Arial" w:cs="Arial"/>
          <w:sz w:val="22"/>
          <w:szCs w:val="22"/>
        </w:rPr>
        <w:t>person or object moves the camera to change the scene or covers the camera to obscure the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72B4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51342A36" w:rsidR="002B5192" w:rsidRPr="002B5192" w:rsidRDefault="00D957B2" w:rsidP="00B72B4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2B5192" w:rsidRPr="00221673">
        <w:rPr>
          <w:rFonts w:ascii="Arial" w:hAnsi="Arial" w:cs="Arial"/>
          <w:sz w:val="22"/>
          <w:szCs w:val="22"/>
        </w:rPr>
        <w:t xml:space="preserve">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 xml:space="preserve">–40°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(–40° F to +140° F</w:t>
      </w:r>
      <w:r w:rsidR="00E83507">
        <w:rPr>
          <w:rFonts w:ascii="Arial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27EFC741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2721EB5B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03C29550" w14:textId="36A6154D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  <w:r w:rsidR="00DC1E81" w:rsidRPr="00DC1E81">
        <w:rPr>
          <w:rFonts w:ascii="Arial" w:hAnsi="Arial" w:cs="Arial"/>
          <w:sz w:val="22"/>
          <w:szCs w:val="22"/>
          <w:u w:val="single"/>
        </w:rPr>
        <w:t>+</w:t>
      </w:r>
      <w:r w:rsidR="00DC1E81">
        <w:rPr>
          <w:rFonts w:ascii="Arial" w:hAnsi="Arial" w:cs="Arial"/>
          <w:sz w:val="22"/>
          <w:szCs w:val="22"/>
        </w:rPr>
        <w:t>30%</w:t>
      </w:r>
    </w:p>
    <w:p w14:paraId="5AE6C3C0" w14:textId="59BC846D" w:rsidR="009A508D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3031205E" w14:textId="34A4242A" w:rsidR="00DC1E81" w:rsidRPr="00E36B78" w:rsidRDefault="00DC1E81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</w:p>
    <w:p w14:paraId="61F08499" w14:textId="7B093BB7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6808C1C4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="00E83BAA"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64F2363D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18DEA317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>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598D3374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1C89">
        <w:rPr>
          <w:rFonts w:ascii="Arial" w:hAnsi="Arial" w:cs="Arial"/>
          <w:sz w:val="22"/>
          <w:szCs w:val="22"/>
        </w:rPr>
        <w:t>4MP Night Color 2.0 Fusion Network Eyeball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45D0F4B8" w14:textId="61EACAB2" w:rsidR="000313EC" w:rsidRDefault="00DC1E81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</w:t>
      </w:r>
      <w:r w:rsidR="000313EC">
        <w:rPr>
          <w:rFonts w:ascii="Arial" w:hAnsi="Arial" w:cs="Arial"/>
          <w:sz w:val="22"/>
          <w:szCs w:val="22"/>
        </w:rPr>
        <w:t>]</w:t>
      </w:r>
    </w:p>
    <w:p w14:paraId="23F428EF" w14:textId="72ADAEB1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DC1E81">
        <w:rPr>
          <w:rFonts w:ascii="Arial" w:hAnsi="Arial" w:cs="Arial"/>
          <w:sz w:val="22"/>
          <w:szCs w:val="22"/>
        </w:rPr>
        <w:t>Wall mount bracket</w:t>
      </w:r>
      <w:r>
        <w:rPr>
          <w:rFonts w:ascii="Arial" w:hAnsi="Arial" w:cs="Arial"/>
          <w:sz w:val="22"/>
          <w:szCs w:val="22"/>
        </w:rPr>
        <w:t>]</w:t>
      </w:r>
    </w:p>
    <w:p w14:paraId="0C13BC22" w14:textId="358844B4" w:rsidR="00DC1E81" w:rsidRDefault="00DC1E81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box]</w:t>
      </w:r>
    </w:p>
    <w:p w14:paraId="47C090D2" w14:textId="2CCB7EBF" w:rsidR="00DC1E81" w:rsidRDefault="00DC1E81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[Waterproof junction box]</w:t>
      </w:r>
    </w:p>
    <w:p w14:paraId="15CA3723" w14:textId="74DA4246" w:rsidR="00DC1E81" w:rsidRDefault="00DC1E81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mount]</w:t>
      </w:r>
    </w:p>
    <w:p w14:paraId="742D6E57" w14:textId="3657CB31" w:rsidR="00DC1E81" w:rsidRDefault="00DC1E81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mount]</w:t>
      </w:r>
    </w:p>
    <w:p w14:paraId="7880085A" w14:textId="238B773D" w:rsidR="00FF75C1" w:rsidRPr="00DC1E81" w:rsidRDefault="00DC1E81" w:rsidP="00DC1E8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mount]</w:t>
      </w:r>
    </w:p>
    <w:p w14:paraId="20B5B235" w14:textId="7459BD4E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 w:rsidR="00DC1E81">
        <w:rPr>
          <w:rFonts w:ascii="Arial" w:hAnsi="Arial" w:cs="Arial"/>
          <w:sz w:val="22"/>
          <w:szCs w:val="22"/>
        </w:rPr>
        <w:t xml:space="preserve"> A power adapter</w:t>
      </w:r>
      <w:r>
        <w:rPr>
          <w:rFonts w:ascii="Arial" w:hAnsi="Arial" w:cs="Arial"/>
          <w:sz w:val="22"/>
          <w:szCs w:val="22"/>
        </w:rPr>
        <w:t>]</w:t>
      </w:r>
    </w:p>
    <w:p w14:paraId="1C4014A3" w14:textId="33E05347" w:rsidR="00DC1E81" w:rsidRDefault="00DC1E81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passive converter]</w:t>
      </w:r>
    </w:p>
    <w:p w14:paraId="29419B99" w14:textId="3383C294" w:rsidR="00DC1E81" w:rsidRDefault="00DC1E81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[Single-port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Receiver]</w:t>
      </w:r>
    </w:p>
    <w:p w14:paraId="60CC6DD2" w14:textId="343846F3" w:rsidR="00DC1E81" w:rsidRDefault="00DC1E81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[Integrated mount tester]</w:t>
      </w:r>
    </w:p>
    <w:p w14:paraId="6E06B57C" w14:textId="04689981" w:rsidR="00DC1E81" w:rsidRDefault="00DC1E81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mount]</w:t>
      </w:r>
    </w:p>
    <w:p w14:paraId="3BD5A774" w14:textId="41FA6C16" w:rsidR="00DC1E81" w:rsidRDefault="00DC1E81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[256GB SD card]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F9688" w14:textId="77777777" w:rsidR="00A41499" w:rsidRDefault="00A41499">
      <w:r>
        <w:separator/>
      </w:r>
    </w:p>
  </w:endnote>
  <w:endnote w:type="continuationSeparator" w:id="0">
    <w:p w14:paraId="75D44F09" w14:textId="77777777" w:rsidR="00A41499" w:rsidRDefault="00A4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8F2B7" w14:textId="77777777" w:rsidR="00EC5FE3" w:rsidRDefault="00EC5F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6622AA22" w:rsidR="00DC1E81" w:rsidRPr="003172A0" w:rsidRDefault="00DC1E81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63D73">
      <w:rPr>
        <w:rFonts w:ascii="Arial" w:hAnsi="Arial"/>
        <w:noProof/>
        <w:sz w:val="20"/>
        <w:szCs w:val="20"/>
      </w:rPr>
      <w:t>7-26-22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63D73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62A4AA9F" w:rsidR="00DC1E81" w:rsidRPr="00E70845" w:rsidRDefault="00DC1E81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63D73">
      <w:rPr>
        <w:rFonts w:ascii="Arial" w:hAnsi="Arial"/>
        <w:noProof/>
        <w:sz w:val="20"/>
        <w:szCs w:val="20"/>
      </w:rPr>
      <w:t>7-26-22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63D73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2D6AEBF2" w:rsidR="00DC1E81" w:rsidRDefault="00DC1E81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63D73">
      <w:rPr>
        <w:rFonts w:ascii="Arial" w:hAnsi="Arial"/>
        <w:noProof/>
        <w:sz w:val="20"/>
        <w:szCs w:val="20"/>
      </w:rPr>
      <w:t>7-26-22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63D73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2F0E0128" w:rsidR="00DC1E81" w:rsidRPr="00E70845" w:rsidRDefault="00D374B2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Rev.</w:t>
    </w:r>
    <w:r w:rsidR="00DC1E81">
      <w:rPr>
        <w:rFonts w:ascii="Arial" w:hAnsi="Arial"/>
        <w:sz w:val="16"/>
        <w:szCs w:val="16"/>
      </w:rPr>
      <w:t xml:space="preserve"> </w:t>
    </w:r>
    <w:r w:rsidR="004B4331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C9F24" w14:textId="77777777" w:rsidR="00A41499" w:rsidRDefault="00A41499">
      <w:r>
        <w:separator/>
      </w:r>
    </w:p>
  </w:footnote>
  <w:footnote w:type="continuationSeparator" w:id="0">
    <w:p w14:paraId="4D1107DB" w14:textId="77777777" w:rsidR="00A41499" w:rsidRDefault="00A41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8FC28" w14:textId="77777777" w:rsidR="00EC5FE3" w:rsidRDefault="00EC5F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E8673" w14:textId="77777777" w:rsidR="00EC5FE3" w:rsidRDefault="00EC5F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ABF24" w14:textId="77777777" w:rsidR="00EC5FE3" w:rsidRDefault="00EC5F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564"/>
    <w:rsid w:val="00002765"/>
    <w:rsid w:val="0000352F"/>
    <w:rsid w:val="00013472"/>
    <w:rsid w:val="00014478"/>
    <w:rsid w:val="00020622"/>
    <w:rsid w:val="00020B59"/>
    <w:rsid w:val="00021426"/>
    <w:rsid w:val="00021D6C"/>
    <w:rsid w:val="000234A3"/>
    <w:rsid w:val="00025FD8"/>
    <w:rsid w:val="0003045B"/>
    <w:rsid w:val="000313EC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C76F6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44DC1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71E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1C89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4331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509C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209C"/>
    <w:rsid w:val="00581329"/>
    <w:rsid w:val="0058297A"/>
    <w:rsid w:val="00582D30"/>
    <w:rsid w:val="0058426C"/>
    <w:rsid w:val="00586F32"/>
    <w:rsid w:val="00596157"/>
    <w:rsid w:val="0059666E"/>
    <w:rsid w:val="005A213A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D6057"/>
    <w:rsid w:val="005E2DF0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1474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3A62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67B6"/>
    <w:rsid w:val="00817A27"/>
    <w:rsid w:val="00822284"/>
    <w:rsid w:val="00822D14"/>
    <w:rsid w:val="008255AD"/>
    <w:rsid w:val="008345CE"/>
    <w:rsid w:val="00836005"/>
    <w:rsid w:val="008364FD"/>
    <w:rsid w:val="00836B25"/>
    <w:rsid w:val="008420EA"/>
    <w:rsid w:val="0084257C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B7741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2AE8"/>
    <w:rsid w:val="00A04FD1"/>
    <w:rsid w:val="00A12F01"/>
    <w:rsid w:val="00A16188"/>
    <w:rsid w:val="00A24450"/>
    <w:rsid w:val="00A267A6"/>
    <w:rsid w:val="00A26E8F"/>
    <w:rsid w:val="00A272E9"/>
    <w:rsid w:val="00A40403"/>
    <w:rsid w:val="00A41499"/>
    <w:rsid w:val="00A41D89"/>
    <w:rsid w:val="00A43F95"/>
    <w:rsid w:val="00A47F9F"/>
    <w:rsid w:val="00A57351"/>
    <w:rsid w:val="00A63388"/>
    <w:rsid w:val="00A63C40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4538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2B46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4B2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1E81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013B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3D73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507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5FE3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20F8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5C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4172A-DFE2-4D38-A769-DA91BED7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16615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Sabrina Bui</cp:lastModifiedBy>
  <cp:revision>8</cp:revision>
  <cp:lastPrinted>2016-09-26T15:31:00Z</cp:lastPrinted>
  <dcterms:created xsi:type="dcterms:W3CDTF">2021-09-23T18:04:00Z</dcterms:created>
  <dcterms:modified xsi:type="dcterms:W3CDTF">2022-07-26T23:02:00Z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f24414cc_mFV3wD84JSk0OMpOl3v9rPHXMKk=_8Qgmr3A8PzAzI9pJjCOss5xnbKbg2Wmd/dmITFoCIZKn6mSBb+Ij1PAhbY9O9g==_e6b547f2</vt:lpwstr>
  </property>
</Properties>
</file>