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2B85FE0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53F2A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12F0B98F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853F2A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C1C63E7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53F2A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A359A">
        <w:rPr>
          <w:rFonts w:ascii="Arial" w:hAnsi="Arial" w:cs="Arial"/>
          <w:b/>
          <w:sz w:val="22"/>
          <w:szCs w:val="22"/>
        </w:rPr>
        <w:t>STARLIGH+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FA4091"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CDA6996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3408B15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18B9F666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5BD45D74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584973A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853F2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853F2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4AAA843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853F2A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90C1B1D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113023C5" w:rsidR="00700AF1" w:rsidRPr="0016028B" w:rsidRDefault="00700AF1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 xml:space="preserve">Starlight+ Dome camera shall offer Starlight+ technology for low-light applications that delivers a color image in </w:t>
      </w:r>
      <w:r w:rsidR="00CA359A" w:rsidRPr="00CA359A">
        <w:rPr>
          <w:rFonts w:ascii="Arial" w:hAnsi="Arial" w:cs="Arial"/>
          <w:sz w:val="22"/>
          <w:szCs w:val="22"/>
        </w:rPr>
        <w:t>0.0016 lux at F1.6</w:t>
      </w:r>
      <w:r w:rsidR="00CA359A">
        <w:rPr>
          <w:rFonts w:ascii="Arial" w:hAnsi="Arial" w:cs="Arial"/>
          <w:sz w:val="22"/>
          <w:szCs w:val="22"/>
        </w:rPr>
        <w:t xml:space="preserve">. </w:t>
      </w:r>
    </w:p>
    <w:p w14:paraId="662E6B4D" w14:textId="63442A41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6712FF80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6D8FA976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2FE246BC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F84DC46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654BBEA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53D3C1D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65572CD6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Analytics+ functionality for advanced Perimeter Protection and People Counting.</w:t>
      </w:r>
    </w:p>
    <w:p w14:paraId="6957B667" w14:textId="69B968F7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853F2A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498A7F6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CA133F1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>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F0BE2EF" w:rsidR="00D92C9D" w:rsidRPr="00A57351" w:rsidRDefault="00700AF1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CA359A">
        <w:rPr>
          <w:rFonts w:ascii="Arial" w:hAnsi="Arial" w:cs="Arial"/>
          <w:sz w:val="22"/>
          <w:szCs w:val="22"/>
        </w:rPr>
        <w:t>2.8</w:t>
      </w:r>
      <w:r w:rsidR="00795820">
        <w:rPr>
          <w:rFonts w:ascii="Arial" w:hAnsi="Arial" w:cs="Arial"/>
          <w:sz w:val="22"/>
          <w:szCs w:val="22"/>
        </w:rPr>
        <w:t xml:space="preserve">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5814A80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</w:t>
      </w:r>
      <w:r w:rsidR="00CA359A">
        <w:rPr>
          <w:rFonts w:ascii="Arial" w:hAnsi="Arial" w:cs="Arial"/>
          <w:sz w:val="22"/>
          <w:szCs w:val="22"/>
        </w:rPr>
        <w:t>o</w:t>
      </w:r>
      <w:r w:rsidR="00116AE1">
        <w:rPr>
          <w:rFonts w:ascii="Arial" w:hAnsi="Arial" w:cs="Arial"/>
          <w:sz w:val="22"/>
          <w:szCs w:val="22"/>
        </w:rPr>
        <w:t>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09410B55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853F2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3AFD2724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853F2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51A7379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853F2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1DBDB352" w14:textId="77777777" w:rsidR="00853F2A" w:rsidRPr="0094612F" w:rsidRDefault="00853F2A" w:rsidP="00853F2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BF36F45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700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AF1">
        <w:rPr>
          <w:rFonts w:ascii="Arial" w:hAnsi="Arial" w:cs="Arial"/>
          <w:sz w:val="22"/>
          <w:szCs w:val="22"/>
        </w:rPr>
        <w:t>ePoE</w:t>
      </w:r>
      <w:proofErr w:type="spellEnd"/>
      <w:r w:rsidR="00700AF1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DOM</w:t>
      </w:r>
      <w:r w:rsidR="00496EA5">
        <w:rPr>
          <w:rFonts w:ascii="Arial" w:hAnsi="Arial" w:cs="Arial"/>
          <w:sz w:val="22"/>
          <w:szCs w:val="22"/>
        </w:rPr>
        <w:t>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</w:t>
      </w:r>
      <w:r w:rsidR="00CA359A">
        <w:rPr>
          <w:rFonts w:ascii="Arial" w:hAnsi="Arial" w:cs="Arial"/>
          <w:sz w:val="22"/>
          <w:szCs w:val="22"/>
        </w:rPr>
        <w:t>DM62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67AB070" w14:textId="705B26BE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BCFA52F" w14:textId="0FE926FC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00D683" w14:textId="71C838C2" w:rsidR="00CA359A" w:rsidRPr="0016028B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Starlight+ technology for low-light applications that delivers a color image in </w:t>
      </w:r>
      <w:r w:rsidRPr="00CA359A">
        <w:rPr>
          <w:rFonts w:ascii="Arial" w:hAnsi="Arial" w:cs="Arial"/>
          <w:sz w:val="22"/>
          <w:szCs w:val="22"/>
        </w:rPr>
        <w:t>0.0016 lux at F1.6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3242A5" w14:textId="23129BBA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1A3392BA" w14:textId="69A5D829" w:rsidR="00CA359A" w:rsidRPr="006F2DCE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4790BACB" w14:textId="4EFEB5A2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65AD3B1" w14:textId="156BC736" w:rsidR="00CA359A" w:rsidRPr="00C97470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577EDE4" w14:textId="77777777" w:rsidR="00CA359A" w:rsidRPr="00C97470" w:rsidRDefault="00CA359A" w:rsidP="00CA35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4EE0D55" w14:textId="77777777" w:rsidR="00CA359A" w:rsidRPr="00E36B78" w:rsidRDefault="00CA359A" w:rsidP="00CA35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B8256FC" w14:textId="6510BF77" w:rsidR="00CA359A" w:rsidRPr="00E36B78" w:rsidRDefault="00CA359A" w:rsidP="00CA35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24FEAF8" w14:textId="3EA8080F" w:rsidR="00CA359A" w:rsidRPr="00E36B78" w:rsidRDefault="00CA359A" w:rsidP="00CA35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EF61BBD" w14:textId="66D811C4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3292EDDD" w14:textId="343B0112" w:rsidR="00CA359A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Analytics+ functionality for advanced Perimeter Protection and People Counting.</w:t>
      </w:r>
    </w:p>
    <w:p w14:paraId="49BC06B5" w14:textId="0D3B7B34" w:rsidR="00CA359A" w:rsidRPr="00D13F67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the Intelligent Video System to detect and analyze moving objects for improved video </w:t>
      </w:r>
      <w:r w:rsidR="00853F2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4D5A3C46" w14:textId="0CC677B7" w:rsidR="00CA359A" w:rsidRPr="00D13F67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9C72033" w14:textId="3510BA97" w:rsidR="00CA359A" w:rsidRPr="00BC4B85" w:rsidRDefault="00CA359A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072B050B" w14:textId="01F758BB" w:rsidR="00CA359A" w:rsidRPr="00A57351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a 2.8 mm fixed lens.</w:t>
      </w:r>
    </w:p>
    <w:p w14:paraId="3144FBA3" w14:textId="54DFEB6E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housing shall conform to the IP67 Ingress Protection standard and to the IK10 Vandal Resistance rating.</w:t>
      </w:r>
    </w:p>
    <w:p w14:paraId="57B91A77" w14:textId="17A01F11" w:rsidR="009A508D" w:rsidRPr="009A508D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D2FA706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9602581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70B996BE" w14:textId="27F4A4B6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54E1243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65FFF">
        <w:rPr>
          <w:rFonts w:ascii="Arial" w:hAnsi="Arial" w:cs="Arial"/>
          <w:sz w:val="22"/>
          <w:szCs w:val="22"/>
        </w:rPr>
        <w:t>2.8</w:t>
      </w:r>
      <w:r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54A1A312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91B5B">
        <w:rPr>
          <w:rFonts w:ascii="Arial" w:hAnsi="Arial" w:cs="Arial"/>
          <w:sz w:val="22"/>
          <w:szCs w:val="22"/>
        </w:rPr>
        <w:t>11</w:t>
      </w:r>
      <w:r w:rsidR="00831F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91B5B">
        <w:rPr>
          <w:rFonts w:ascii="Arial" w:hAnsi="Arial" w:cs="Arial"/>
          <w:sz w:val="22"/>
          <w:szCs w:val="22"/>
        </w:rPr>
        <w:t>6</w:t>
      </w:r>
      <w:r w:rsidR="00831F7A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53EE11A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A359A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0658EDA" w:rsidR="00A24450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CA359A">
        <w:rPr>
          <w:rFonts w:ascii="Arial" w:hAnsi="Arial" w:cs="Arial"/>
          <w:sz w:val="22"/>
          <w:szCs w:val="22"/>
        </w:rPr>
        <w:t>0.0016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A359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4A39B75B" w14:textId="6BF2CB75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one (1) integrated IR LED </w:t>
      </w:r>
      <w:r w:rsidR="006A59DB">
        <w:rPr>
          <w:rFonts w:ascii="Arial" w:hAnsi="Arial" w:cs="Arial"/>
          <w:sz w:val="22"/>
          <w:szCs w:val="22"/>
        </w:rPr>
        <w:t xml:space="preserve">illuminator </w:t>
      </w:r>
      <w:r>
        <w:rPr>
          <w:rFonts w:ascii="Arial" w:hAnsi="Arial" w:cs="Arial"/>
          <w:sz w:val="22"/>
          <w:szCs w:val="22"/>
        </w:rPr>
        <w:t>capable of infrared illumination up to a distance of 26 m (85.30 ft).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10D14BD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FC1EC59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568B366A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3FE5343E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7AA028B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0E2461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5E959A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56DEFF5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9B334C8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2C4C8DC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C75364A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F3734B9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0D51C7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3E9C2BCC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389913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0F069C23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DAD7AC8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 w:rsidRPr="00831F7A">
        <w:rPr>
          <w:rFonts w:ascii="Arial" w:hAnsi="Arial" w:cs="Arial"/>
          <w:sz w:val="22"/>
          <w:szCs w:val="22"/>
        </w:rPr>
        <w:t xml:space="preserve">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9FBBB00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A3A5A1F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CB376AA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E1ED604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CCEBAA3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A06D7B9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49AE9D1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860C1DB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FFA8BB9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68309C51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853F2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built-in Analytics+ functions for advanced analytics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0E98687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36BE3D6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 w:rsidR="00700AF1">
        <w:rPr>
          <w:rFonts w:ascii="Arial" w:hAnsi="Arial" w:cs="Arial"/>
          <w:sz w:val="22"/>
          <w:szCs w:val="22"/>
        </w:rPr>
        <w:t xml:space="preserve">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2A9FB32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EE49E75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CB73BA2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25A44C5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5F75BCA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077EFBD4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7A980443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545D7F0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604C9DD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26AA4713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D494C02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6349F9EE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853F2A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6ABE" w14:textId="77777777" w:rsidR="00DB4269" w:rsidRDefault="00DB4269">
      <w:r>
        <w:separator/>
      </w:r>
    </w:p>
  </w:endnote>
  <w:endnote w:type="continuationSeparator" w:id="0">
    <w:p w14:paraId="1887AA72" w14:textId="77777777" w:rsidR="00DB4269" w:rsidRDefault="00DB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35DFCB10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F2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A59D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324485F7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F2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5FF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38A4046A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3F2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5FF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3E7A" w14:textId="77777777" w:rsidR="00DB4269" w:rsidRDefault="00DB4269">
      <w:r>
        <w:separator/>
      </w:r>
    </w:p>
  </w:footnote>
  <w:footnote w:type="continuationSeparator" w:id="0">
    <w:p w14:paraId="41F68DC6" w14:textId="77777777" w:rsidR="00DB4269" w:rsidRDefault="00DB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65FFF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91B5B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3A9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96790"/>
    <w:rsid w:val="006A172F"/>
    <w:rsid w:val="006A1939"/>
    <w:rsid w:val="006A59DB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3F2A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359A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269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E7F9A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6154-3BF5-3348-AD2E-82F9500F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15727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2022-11-30T00:42:00Z</dcterms:created>
  <dcterms:modified xsi:type="dcterms:W3CDTF">2022-11-30T00:42:00Z</dcterms:modified>
</cp:coreProperties>
</file>