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6E4F87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4577C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4385DB48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A4577C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B4D6594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4577C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NIGHT COLOR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FA4091"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47AFFD4A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7FD8A4D3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047F0344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497EEEFB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0C8073F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A4577C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A4577C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D86C737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A4577C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04C4BF4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06CF7CF4" w:rsidR="00700AF1" w:rsidRPr="0016028B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 camera shall produce a full color video image with a minimum of 1 lux of ambient light without the need for external illuminators.</w:t>
      </w:r>
    </w:p>
    <w:p w14:paraId="662E6B4D" w14:textId="578EE00D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7F8E7CFE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6EFE347A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35A21F9A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7D32061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41C75DA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4F03B302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35E0B6BC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offer Analytics+ functionality for advanced Perimeter Protection and People Counting.</w:t>
      </w:r>
    </w:p>
    <w:p w14:paraId="6957B667" w14:textId="0CCCCE59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A4577C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55928AC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17DDEE33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>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25F2108" w:rsidR="00D92C9D" w:rsidRPr="00A57351" w:rsidRDefault="00700AF1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>offer a 3.6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59D5102E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conform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51C51046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A4577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0C979620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A4577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4244A662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A4577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5D0ED993" w14:textId="77777777" w:rsidR="00A4577C" w:rsidRPr="0094612F" w:rsidRDefault="00A4577C" w:rsidP="00A4577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88F5B60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700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AF1">
        <w:rPr>
          <w:rFonts w:ascii="Arial" w:hAnsi="Arial" w:cs="Arial"/>
          <w:sz w:val="22"/>
          <w:szCs w:val="22"/>
        </w:rPr>
        <w:t>ePoE</w:t>
      </w:r>
      <w:proofErr w:type="spellEnd"/>
      <w:r w:rsidR="00700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NIGHT COLOR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DOM</w:t>
      </w:r>
      <w:r w:rsidR="00496EA5">
        <w:rPr>
          <w:rFonts w:ascii="Arial" w:hAnsi="Arial" w:cs="Arial"/>
          <w:sz w:val="22"/>
          <w:szCs w:val="22"/>
        </w:rPr>
        <w:t>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N45EM63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2FF9C76" w14:textId="0DF573BB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32245CB" w14:textId="19ECF7EE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bookmarkStart w:id="0" w:name="_GoBack"/>
      <w:bookmarkEnd w:id="0"/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DC37F0" w14:textId="4243E67A" w:rsidR="00831F7A" w:rsidRPr="0016028B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produce a full color video image with a minimum of 1 lux of ambient light without the need for external illuminators.</w:t>
      </w:r>
    </w:p>
    <w:p w14:paraId="1F5ADF10" w14:textId="56F921A7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7C2C305E" w14:textId="6C909C1B" w:rsidR="00831F7A" w:rsidRPr="006F2DCE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464871E5" w14:textId="57D2157B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4463FD2" w14:textId="53E673BD" w:rsidR="00831F7A" w:rsidRPr="00C97470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60B4F20" w14:textId="77777777" w:rsidR="00831F7A" w:rsidRPr="00C97470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AE777C9" w14:textId="77777777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CEB28EC" w14:textId="68FADE90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8DA37A" w14:textId="59425CC5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8C54C92" w14:textId="798D32DD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417614C" w14:textId="50D5613D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offer Analytics+ functionality for advanced Perimeter Protection and People Counting.</w:t>
      </w:r>
    </w:p>
    <w:p w14:paraId="0FFC5570" w14:textId="187EF729" w:rsidR="00831F7A" w:rsidRPr="00D13F67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offer the Intelligent Video System to detect and analyze moving objects for improved video </w:t>
      </w:r>
      <w:r w:rsidR="00A4577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E665F56" w14:textId="00F6F3B1" w:rsidR="00831F7A" w:rsidRPr="00D13F67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864422F" w14:textId="158B14E0" w:rsidR="00831F7A" w:rsidRPr="00BC4B85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94BB3AE" w14:textId="5C24EF36" w:rsidR="00831F7A" w:rsidRPr="00A57351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offer a 3.6 mm fixed lens.</w:t>
      </w:r>
    </w:p>
    <w:p w14:paraId="4838F34D" w14:textId="7F4B27A2" w:rsidR="00831F7A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housing shall conform to the IP67 Ingress Protection standard and to the IK10 Vandal Resistance rating.</w:t>
      </w:r>
    </w:p>
    <w:p w14:paraId="57B91A77" w14:textId="06CDD663" w:rsidR="009A508D" w:rsidRPr="009A508D" w:rsidRDefault="00700AF1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AA606AD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41B056B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70B996BE" w14:textId="5100EDFE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8219426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lens.</w:t>
      </w:r>
    </w:p>
    <w:p w14:paraId="1120F75B" w14:textId="653197A5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831F7A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831F7A">
        <w:rPr>
          <w:rFonts w:ascii="Arial" w:hAnsi="Arial" w:cs="Arial"/>
          <w:sz w:val="22"/>
          <w:szCs w:val="22"/>
        </w:rPr>
        <w:t>50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7218867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831F7A">
        <w:rPr>
          <w:rFonts w:ascii="Arial" w:hAnsi="Arial" w:cs="Arial"/>
          <w:sz w:val="22"/>
          <w:szCs w:val="22"/>
        </w:rPr>
        <w:t>2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A989B05" w:rsidR="00A24450" w:rsidRDefault="00700AF1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831F7A" w:rsidRPr="00831F7A">
        <w:rPr>
          <w:rFonts w:ascii="Arial" w:hAnsi="Arial" w:cs="Arial"/>
          <w:sz w:val="22"/>
          <w:szCs w:val="22"/>
        </w:rPr>
        <w:t>0.00022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31F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30D9DB9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54D842CA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64BCF2EE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5EC7F47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4E707E6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1977ABE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B9347F4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7F17A01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0F22632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B6015CC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2271658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527BB4B2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3A92066C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0626C6AF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70CEF30F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5CB0FD9F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D1E0C8B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 w:rsidRPr="00831F7A">
        <w:rPr>
          <w:rFonts w:ascii="Arial" w:hAnsi="Arial" w:cs="Arial"/>
          <w:sz w:val="22"/>
          <w:szCs w:val="22"/>
        </w:rPr>
        <w:t xml:space="preserve">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22ADE9D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3A22600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C473002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25F5FDEF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01F87E5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8B5EC42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1911EFF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CE3E8E1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D2EBB8E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6FD0E056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4577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Dome camera shall offer built-in Analytics+ functions for advanced analytics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9C2B32A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20658BC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 w:rsidR="00700AF1">
        <w:rPr>
          <w:rFonts w:ascii="Arial" w:hAnsi="Arial" w:cs="Arial"/>
          <w:sz w:val="22"/>
          <w:szCs w:val="22"/>
        </w:rPr>
        <w:t xml:space="preserve">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92363AA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2EE197F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AF304C2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3C160F09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2DCCA16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7964264F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3D60FB63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15A62FB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107D43F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7CD6F896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C3441E0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7C725744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4577C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Night Color</w:t>
      </w:r>
      <w:r>
        <w:rPr>
          <w:rFonts w:ascii="Arial" w:hAnsi="Arial" w:cs="Arial"/>
          <w:sz w:val="22"/>
          <w:szCs w:val="22"/>
        </w:rPr>
        <w:t xml:space="preserve"> Dome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92AF" w14:textId="77777777" w:rsidR="00A97512" w:rsidRDefault="00A97512">
      <w:r>
        <w:separator/>
      </w:r>
    </w:p>
  </w:endnote>
  <w:endnote w:type="continuationSeparator" w:id="0">
    <w:p w14:paraId="4D789230" w14:textId="77777777" w:rsidR="00A97512" w:rsidRDefault="00A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55CED73A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4577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96EA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4EAC9421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4577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96EA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5530F460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4577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96EA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8E1D" w14:textId="77777777" w:rsidR="00A97512" w:rsidRDefault="00A97512">
      <w:r>
        <w:separator/>
      </w:r>
    </w:p>
  </w:footnote>
  <w:footnote w:type="continuationSeparator" w:id="0">
    <w:p w14:paraId="5CFB31AF" w14:textId="77777777" w:rsidR="00A97512" w:rsidRDefault="00A9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0865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53E5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577C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97512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387E5-265D-C340-BDE2-5243EDB1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15678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2022-11-30T00:42:00Z</dcterms:created>
  <dcterms:modified xsi:type="dcterms:W3CDTF">2022-11-30T00:42:00Z</dcterms:modified>
</cp:coreProperties>
</file>