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5B8FFA62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17E0C">
        <w:rPr>
          <w:rFonts w:ascii="Arial" w:hAnsi="Arial"/>
          <w:sz w:val="22"/>
          <w:szCs w:val="22"/>
        </w:rPr>
        <w:t>NOVEMBER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6D7794AB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B17E0C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51FE8F59" w:rsidR="00B91695" w:rsidRDefault="00244DC1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B17E0C">
        <w:rPr>
          <w:rFonts w:ascii="Arial" w:hAnsi="Arial" w:cs="Arial"/>
          <w:b/>
          <w:sz w:val="22"/>
          <w:szCs w:val="22"/>
        </w:rPr>
        <w:t>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0B56E2">
        <w:rPr>
          <w:rFonts w:ascii="Arial" w:hAnsi="Arial" w:cs="Arial"/>
          <w:b/>
          <w:sz w:val="22"/>
          <w:szCs w:val="22"/>
        </w:rPr>
        <w:t>STARLIGHT</w:t>
      </w:r>
      <w:r w:rsidR="005D6057">
        <w:rPr>
          <w:rFonts w:ascii="Arial" w:hAnsi="Arial" w:cs="Arial"/>
          <w:b/>
          <w:sz w:val="22"/>
          <w:szCs w:val="22"/>
        </w:rPr>
        <w:t xml:space="preserve"> </w:t>
      </w:r>
      <w:r w:rsidR="000879EC">
        <w:rPr>
          <w:rFonts w:ascii="Arial" w:hAnsi="Arial" w:cs="Arial"/>
          <w:b/>
          <w:sz w:val="22"/>
          <w:szCs w:val="22"/>
        </w:rPr>
        <w:t xml:space="preserve">VARI-FOCAL </w:t>
      </w:r>
      <w:r w:rsidR="005D6057">
        <w:rPr>
          <w:rFonts w:ascii="Arial" w:hAnsi="Arial" w:cs="Arial"/>
          <w:b/>
          <w:sz w:val="22"/>
          <w:szCs w:val="22"/>
        </w:rPr>
        <w:t xml:space="preserve">NETWORK </w:t>
      </w:r>
      <w:r w:rsidR="00BE5804">
        <w:rPr>
          <w:rFonts w:ascii="Arial" w:hAnsi="Arial" w:cs="Arial"/>
          <w:b/>
          <w:sz w:val="22"/>
          <w:szCs w:val="22"/>
        </w:rPr>
        <w:t>DOME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3EFC4C73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B17E0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B17E0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2C5056EE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B17E0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B17E0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7EF6CC56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B17E0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B17E0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5EA716F3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B17E0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B17E0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64FA40D2" w:rsidR="00F85653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6F959F8A" w14:textId="5A0434DB" w:rsidR="002C171E" w:rsidRPr="00183CB5" w:rsidRDefault="002C171E" w:rsidP="002C17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CAN/CSA C22.2 No.60950-1-07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6DF4324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B17E0C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B17E0C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805A235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034E49">
        <w:rPr>
          <w:rFonts w:ascii="Arial" w:hAnsi="Arial" w:cs="Arial"/>
          <w:sz w:val="22"/>
          <w:szCs w:val="22"/>
        </w:rPr>
        <w:t>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B17E0C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5623B1DC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</w:t>
      </w:r>
      <w:r w:rsidR="000B56E2"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55F788F0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utilize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 w:rsidRPr="005D6057">
        <w:rPr>
          <w:rFonts w:ascii="Arial" w:hAnsi="Arial" w:cs="Arial"/>
          <w:sz w:val="22"/>
          <w:szCs w:val="22"/>
        </w:rPr>
        <w:t xml:space="preserve"> Technology with </w:t>
      </w:r>
      <w:r w:rsidR="005D6057">
        <w:rPr>
          <w:rFonts w:ascii="Arial" w:hAnsi="Arial" w:cs="Arial"/>
          <w:sz w:val="22"/>
          <w:szCs w:val="22"/>
        </w:rPr>
        <w:t>a h</w:t>
      </w:r>
      <w:r w:rsidR="005D6057" w:rsidRPr="005D6057">
        <w:rPr>
          <w:rFonts w:ascii="Arial" w:hAnsi="Arial" w:cs="Arial"/>
          <w:sz w:val="22"/>
          <w:szCs w:val="22"/>
        </w:rPr>
        <w:t xml:space="preserve">igh-performance </w:t>
      </w:r>
      <w:r w:rsidR="005D6057">
        <w:rPr>
          <w:rFonts w:ascii="Arial" w:hAnsi="Arial" w:cs="Arial"/>
          <w:sz w:val="22"/>
          <w:szCs w:val="22"/>
        </w:rPr>
        <w:t>s</w:t>
      </w:r>
      <w:r w:rsidR="005D6057" w:rsidRPr="005D6057">
        <w:rPr>
          <w:rFonts w:ascii="Arial" w:hAnsi="Arial" w:cs="Arial"/>
          <w:sz w:val="22"/>
          <w:szCs w:val="22"/>
        </w:rPr>
        <w:t xml:space="preserve">ensor and </w:t>
      </w:r>
      <w:r w:rsidR="005D6057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 xml:space="preserve">arge </w:t>
      </w:r>
      <w:r w:rsidR="005D6057">
        <w:rPr>
          <w:rFonts w:ascii="Arial" w:hAnsi="Arial" w:cs="Arial"/>
          <w:sz w:val="22"/>
          <w:szCs w:val="22"/>
        </w:rPr>
        <w:t>a</w:t>
      </w:r>
      <w:r w:rsidR="005D6057" w:rsidRPr="005D6057">
        <w:rPr>
          <w:rFonts w:ascii="Arial" w:hAnsi="Arial" w:cs="Arial"/>
          <w:sz w:val="22"/>
          <w:szCs w:val="22"/>
        </w:rPr>
        <w:t xml:space="preserve">perture </w:t>
      </w:r>
      <w:r w:rsidR="00244DC1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>ens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723E0B74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offer </w:t>
      </w:r>
      <w:r w:rsidR="000B56E2">
        <w:rPr>
          <w:rFonts w:ascii="Arial" w:hAnsi="Arial" w:cs="Arial"/>
          <w:sz w:val="22"/>
          <w:szCs w:val="22"/>
        </w:rPr>
        <w:t>IR LEDs</w:t>
      </w:r>
      <w:r>
        <w:rPr>
          <w:rFonts w:ascii="Arial" w:hAnsi="Arial" w:cs="Arial"/>
          <w:sz w:val="22"/>
          <w:szCs w:val="22"/>
        </w:rPr>
        <w:t xml:space="preserve"> to produce </w:t>
      </w:r>
      <w:r w:rsidR="000B56E2">
        <w:rPr>
          <w:rFonts w:ascii="Arial" w:hAnsi="Arial" w:cs="Arial"/>
          <w:sz w:val="22"/>
          <w:szCs w:val="22"/>
        </w:rPr>
        <w:t>detailed</w:t>
      </w:r>
      <w:r>
        <w:rPr>
          <w:rFonts w:ascii="Arial" w:hAnsi="Arial" w:cs="Arial"/>
          <w:sz w:val="22"/>
          <w:szCs w:val="22"/>
        </w:rPr>
        <w:t xml:space="preserve"> images in </w:t>
      </w:r>
      <w:r w:rsidR="000B56E2">
        <w:rPr>
          <w:rFonts w:ascii="Arial" w:hAnsi="Arial" w:cs="Arial"/>
          <w:sz w:val="22"/>
          <w:szCs w:val="22"/>
        </w:rPr>
        <w:t>dark environments</w:t>
      </w:r>
      <w:r>
        <w:rPr>
          <w:rFonts w:ascii="Arial" w:hAnsi="Arial" w:cs="Arial"/>
          <w:sz w:val="22"/>
          <w:szCs w:val="22"/>
        </w:rPr>
        <w:t>.</w:t>
      </w:r>
    </w:p>
    <w:p w14:paraId="778F9A91" w14:textId="2AE49CFB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offer advanced analytics that detect and categorize between human and vehicular objects and technology that reduces the number of false alarms.</w:t>
      </w:r>
    </w:p>
    <w:p w14:paraId="45E2BFD2" w14:textId="4EBAFCC3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0B56E2">
        <w:rPr>
          <w:rFonts w:ascii="Arial" w:hAnsi="Arial" w:cs="Arial"/>
          <w:sz w:val="22"/>
          <w:szCs w:val="22"/>
        </w:rPr>
        <w:t xml:space="preserve">AI Coding,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323E01B" w14:textId="19AC62BD" w:rsidR="00244DC1" w:rsidRDefault="00244DC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B17E0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 using a built-in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protocol.</w:t>
      </w:r>
    </w:p>
    <w:p w14:paraId="4275DB24" w14:textId="1BD7E1A5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618D47CF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  <w:r w:rsidR="007678FF">
        <w:rPr>
          <w:rFonts w:ascii="Arial" w:hAnsi="Arial" w:cs="Arial"/>
          <w:sz w:val="22"/>
          <w:szCs w:val="22"/>
        </w:rPr>
        <w:t xml:space="preserve"> or 24 VAC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26C46B67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6AA1B4BD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00C71E84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6951C3A9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 xml:space="preserve">, and </w:t>
      </w:r>
      <w:r w:rsidR="000B56E2">
        <w:rPr>
          <w:rFonts w:ascii="Arial" w:hAnsi="Arial" w:cs="Arial"/>
          <w:sz w:val="22"/>
          <w:szCs w:val="22"/>
        </w:rPr>
        <w:t>1080</w:t>
      </w:r>
      <w:r w:rsidR="006022ED">
        <w:rPr>
          <w:rFonts w:ascii="Arial" w:hAnsi="Arial" w:cs="Arial"/>
          <w:sz w:val="22"/>
          <w:szCs w:val="22"/>
        </w:rPr>
        <w:t>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300A299B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>2.7</w:t>
      </w:r>
      <w:r w:rsidR="006022ED">
        <w:rPr>
          <w:rFonts w:ascii="Arial" w:hAnsi="Arial" w:cs="Arial"/>
          <w:sz w:val="22"/>
          <w:szCs w:val="22"/>
        </w:rPr>
        <w:t xml:space="preserve"> mm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 xml:space="preserve">to 12 mm motorized </w:t>
      </w:r>
      <w:proofErr w:type="spellStart"/>
      <w:r w:rsidR="002734B6">
        <w:rPr>
          <w:rFonts w:ascii="Arial" w:hAnsi="Arial" w:cs="Arial"/>
          <w:sz w:val="22"/>
          <w:szCs w:val="22"/>
        </w:rPr>
        <w:t>vari</w:t>
      </w:r>
      <w:proofErr w:type="spellEnd"/>
      <w:r w:rsidR="002734B6">
        <w:rPr>
          <w:rFonts w:ascii="Arial" w:hAnsi="Arial" w:cs="Arial"/>
          <w:sz w:val="22"/>
          <w:szCs w:val="22"/>
        </w:rPr>
        <w:t xml:space="preserve">-focal </w:t>
      </w:r>
      <w:r w:rsidR="00693D68">
        <w:rPr>
          <w:rFonts w:ascii="Arial" w:hAnsi="Arial" w:cs="Arial"/>
          <w:sz w:val="22"/>
          <w:szCs w:val="22"/>
        </w:rPr>
        <w:t>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1E8AE4D4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</w:t>
      </w:r>
      <w:r w:rsidR="002734B6">
        <w:rPr>
          <w:rFonts w:ascii="Arial" w:hAnsi="Arial" w:cs="Arial"/>
          <w:sz w:val="22"/>
          <w:szCs w:val="22"/>
        </w:rPr>
        <w:t>3</w:t>
      </w:r>
      <w:r w:rsidRPr="006022ED">
        <w:rPr>
          <w:rFonts w:ascii="Arial" w:hAnsi="Arial" w:cs="Arial"/>
          <w:sz w:val="22"/>
          <w:szCs w:val="22"/>
        </w:rPr>
        <w:t>0° C (–</w:t>
      </w:r>
      <w:r w:rsidR="002734B6">
        <w:rPr>
          <w:rFonts w:ascii="Arial" w:hAnsi="Arial" w:cs="Arial"/>
          <w:sz w:val="22"/>
          <w:szCs w:val="22"/>
        </w:rPr>
        <w:t>22</w:t>
      </w:r>
      <w:r w:rsidRPr="006022ED">
        <w:rPr>
          <w:rFonts w:ascii="Arial" w:hAnsi="Arial" w:cs="Arial"/>
          <w:sz w:val="22"/>
          <w:szCs w:val="22"/>
        </w:rPr>
        <w:t>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393CB40F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2337597F" w14:textId="37A9D628" w:rsidR="000B56E2" w:rsidRDefault="000B56E2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B17E0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housing shall conform to the IK10 Vandal Resistance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67BC99E4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B17E0C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4D3DC265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B17E0C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19597AD6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B17E0C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7AD6D4A9" w:rsidR="001B6545" w:rsidRPr="00B16FE5" w:rsidRDefault="00244DC1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>VARI-FOCAL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034E49">
        <w:rPr>
          <w:rFonts w:ascii="Arial" w:hAnsi="Arial" w:cs="Arial"/>
          <w:sz w:val="22"/>
          <w:szCs w:val="22"/>
        </w:rPr>
        <w:t>DOME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A47F9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85</w:t>
      </w:r>
      <w:r w:rsidR="002734B6">
        <w:rPr>
          <w:rFonts w:ascii="Arial" w:hAnsi="Arial" w:cs="Arial"/>
          <w:sz w:val="22"/>
          <w:szCs w:val="22"/>
        </w:rPr>
        <w:t>D</w:t>
      </w:r>
      <w:r w:rsidR="00034E49">
        <w:rPr>
          <w:rFonts w:ascii="Arial" w:hAnsi="Arial" w:cs="Arial"/>
          <w:sz w:val="22"/>
          <w:szCs w:val="22"/>
        </w:rPr>
        <w:t>L</w:t>
      </w:r>
      <w:r w:rsidR="002734B6">
        <w:rPr>
          <w:rFonts w:ascii="Arial" w:hAnsi="Arial" w:cs="Arial"/>
          <w:sz w:val="22"/>
          <w:szCs w:val="22"/>
        </w:rPr>
        <w:t>6Z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F4C3623" w14:textId="5F5653FD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034E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B17E0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9C5A65F" w14:textId="2A29D67E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bookmarkStart w:id="0" w:name="_GoBack"/>
      <w:bookmarkEnd w:id="0"/>
      <w:r w:rsidR="00B17E0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1.8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8C5331" w14:textId="518F615D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B17E0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utilize Starlight</w:t>
      </w:r>
      <w:r w:rsidRPr="005D6057">
        <w:rPr>
          <w:rFonts w:ascii="Arial" w:hAnsi="Arial" w:cs="Arial"/>
          <w:sz w:val="22"/>
          <w:szCs w:val="22"/>
        </w:rPr>
        <w:t xml:space="preserve"> Technology with </w:t>
      </w:r>
      <w:r>
        <w:rPr>
          <w:rFonts w:ascii="Arial" w:hAnsi="Arial" w:cs="Arial"/>
          <w:sz w:val="22"/>
          <w:szCs w:val="22"/>
        </w:rPr>
        <w:t>a h</w:t>
      </w:r>
      <w:r w:rsidRPr="005D6057">
        <w:rPr>
          <w:rFonts w:ascii="Arial" w:hAnsi="Arial" w:cs="Arial"/>
          <w:sz w:val="22"/>
          <w:szCs w:val="22"/>
        </w:rPr>
        <w:t xml:space="preserve">igh-performance </w:t>
      </w:r>
      <w:r>
        <w:rPr>
          <w:rFonts w:ascii="Arial" w:hAnsi="Arial" w:cs="Arial"/>
          <w:sz w:val="22"/>
          <w:szCs w:val="22"/>
        </w:rPr>
        <w:t>s</w:t>
      </w:r>
      <w:r w:rsidRPr="005D6057">
        <w:rPr>
          <w:rFonts w:ascii="Arial" w:hAnsi="Arial" w:cs="Arial"/>
          <w:sz w:val="22"/>
          <w:szCs w:val="22"/>
        </w:rPr>
        <w:t xml:space="preserve">ensor and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 xml:space="preserve">arge </w:t>
      </w:r>
      <w:r>
        <w:rPr>
          <w:rFonts w:ascii="Arial" w:hAnsi="Arial" w:cs="Arial"/>
          <w:sz w:val="22"/>
          <w:szCs w:val="22"/>
        </w:rPr>
        <w:t>a</w:t>
      </w:r>
      <w:r w:rsidRPr="005D6057">
        <w:rPr>
          <w:rFonts w:ascii="Arial" w:hAnsi="Arial" w:cs="Arial"/>
          <w:sz w:val="22"/>
          <w:szCs w:val="22"/>
        </w:rPr>
        <w:t xml:space="preserve">perture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>ens</w:t>
      </w:r>
      <w:r>
        <w:rPr>
          <w:rFonts w:ascii="Arial" w:hAnsi="Arial" w:cs="Arial"/>
          <w:sz w:val="22"/>
          <w:szCs w:val="22"/>
        </w:rPr>
        <w:t>.</w:t>
      </w:r>
    </w:p>
    <w:p w14:paraId="78605FFB" w14:textId="32B7A4D9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B17E0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offer IR LEDs to produce detailed images in dark environments.</w:t>
      </w:r>
    </w:p>
    <w:p w14:paraId="244F1094" w14:textId="76781D92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B17E0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offer advanced analytics that detect and categorize between human and vehicular objects and technology that reduces the number of false alarms.</w:t>
      </w:r>
    </w:p>
    <w:p w14:paraId="77B1CAAC" w14:textId="7780EE0B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B17E0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AI Coding, 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7AB91ABF" w14:textId="3393CFE9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B17E0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 using a built-in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protocol.</w:t>
      </w:r>
    </w:p>
    <w:p w14:paraId="2A4411BE" w14:textId="21F68748" w:rsidR="002734B6" w:rsidRPr="00C97470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B17E0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10695F59" w14:textId="459BCA33" w:rsidR="002734B6" w:rsidRPr="00C97470" w:rsidRDefault="002734B6" w:rsidP="002734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034E49">
        <w:rPr>
          <w:rFonts w:ascii="Arial" w:hAnsi="Arial" w:cs="Arial"/>
          <w:sz w:val="22"/>
          <w:szCs w:val="22"/>
        </w:rPr>
        <w:t xml:space="preserve"> or 24 VAC</w:t>
      </w:r>
    </w:p>
    <w:p w14:paraId="357B8B16" w14:textId="77777777" w:rsidR="002734B6" w:rsidRPr="00E36B78" w:rsidRDefault="002734B6" w:rsidP="002734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F9395D8" w14:textId="57F4784D" w:rsidR="002734B6" w:rsidRPr="00E36B78" w:rsidRDefault="002734B6" w:rsidP="002734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B17E0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BE86AEB" w14:textId="2899E5D4" w:rsidR="002734B6" w:rsidRPr="00E36B78" w:rsidRDefault="002734B6" w:rsidP="002734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B17E0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5E5A7EFA" w14:textId="6E78B2E2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B17E0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50C63335" w14:textId="34ECA3A2" w:rsidR="002734B6" w:rsidRPr="00BC4B85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1080p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5EA751CB" w14:textId="5568026F" w:rsidR="002734B6" w:rsidRDefault="002734B6" w:rsidP="002734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8</w:t>
      </w:r>
      <w:r w:rsidR="00B17E0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2.7 mm to 12 mm motorized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lens.</w:t>
      </w:r>
    </w:p>
    <w:p w14:paraId="53F9B4E8" w14:textId="2DB61F84" w:rsidR="002734B6" w:rsidRPr="00A57351" w:rsidRDefault="002734B6" w:rsidP="002734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B17E0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</w:t>
      </w:r>
      <w:r>
        <w:rPr>
          <w:rFonts w:ascii="Arial" w:hAnsi="Arial" w:cs="Arial"/>
          <w:sz w:val="22"/>
          <w:szCs w:val="22"/>
        </w:rPr>
        <w:t>3</w:t>
      </w:r>
      <w:r w:rsidRPr="006022ED">
        <w:rPr>
          <w:rFonts w:ascii="Arial" w:hAnsi="Arial" w:cs="Arial"/>
          <w:sz w:val="22"/>
          <w:szCs w:val="22"/>
        </w:rPr>
        <w:t>0° C (–</w:t>
      </w:r>
      <w:r>
        <w:rPr>
          <w:rFonts w:ascii="Arial" w:hAnsi="Arial" w:cs="Arial"/>
          <w:sz w:val="22"/>
          <w:szCs w:val="22"/>
        </w:rPr>
        <w:t>22</w:t>
      </w:r>
      <w:r w:rsidRPr="006022ED">
        <w:rPr>
          <w:rFonts w:ascii="Arial" w:hAnsi="Arial" w:cs="Arial"/>
          <w:sz w:val="22"/>
          <w:szCs w:val="22"/>
        </w:rPr>
        <w:t>° F)</w:t>
      </w:r>
      <w:r>
        <w:rPr>
          <w:rFonts w:ascii="Arial" w:hAnsi="Arial" w:cs="Arial"/>
          <w:sz w:val="22"/>
          <w:szCs w:val="22"/>
        </w:rPr>
        <w:t>.</w:t>
      </w:r>
    </w:p>
    <w:p w14:paraId="2D9E1228" w14:textId="43498568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B17E0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housing shall conform to the IP67 Ingress Protection standard.</w:t>
      </w:r>
    </w:p>
    <w:p w14:paraId="242B5543" w14:textId="04DA5A0F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B17E0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housing shall conform to the IK10 Vandal Resistance standard.</w:t>
      </w: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66B7AC60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</w:t>
      </w:r>
      <w:r w:rsidR="001F2388"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14DC027F" w:rsidR="00A24450" w:rsidRDefault="00D957B2" w:rsidP="00244DC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244DC1" w:rsidRPr="00244DC1">
        <w:rPr>
          <w:rFonts w:ascii="Arial" w:hAnsi="Arial" w:cs="Arial"/>
          <w:sz w:val="22"/>
          <w:szCs w:val="22"/>
        </w:rPr>
        <w:t>3840(H) x 2160(V)</w:t>
      </w:r>
      <w:r w:rsidR="00244DC1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7B706DFE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4DF31447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2734B6">
        <w:rPr>
          <w:rFonts w:ascii="Arial" w:hAnsi="Arial" w:cs="Arial"/>
          <w:sz w:val="22"/>
          <w:szCs w:val="22"/>
        </w:rPr>
        <w:t xml:space="preserve">between </w:t>
      </w:r>
      <w:r w:rsidR="005D6057">
        <w:rPr>
          <w:rFonts w:ascii="Arial" w:hAnsi="Arial" w:cs="Arial"/>
          <w:sz w:val="22"/>
          <w:szCs w:val="22"/>
        </w:rPr>
        <w:t>1</w:t>
      </w:r>
      <w:r w:rsidR="00244DC1">
        <w:rPr>
          <w:rFonts w:ascii="Arial" w:hAnsi="Arial" w:cs="Arial"/>
          <w:sz w:val="22"/>
          <w:szCs w:val="22"/>
        </w:rPr>
        <w:t>1</w:t>
      </w:r>
      <w:r w:rsidR="002734B6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 xml:space="preserve">to 45°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>between 57° to 25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03A0E3A0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783DAC">
        <w:rPr>
          <w:rFonts w:ascii="Arial" w:hAnsi="Arial" w:cs="Arial"/>
          <w:sz w:val="22"/>
          <w:szCs w:val="22"/>
        </w:rPr>
        <w:t>4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65507928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244DC1">
        <w:rPr>
          <w:rFonts w:ascii="Arial" w:hAnsi="Arial" w:cs="Arial"/>
          <w:sz w:val="22"/>
          <w:szCs w:val="22"/>
        </w:rPr>
        <w:t>0</w:t>
      </w:r>
      <w:r w:rsidR="00323956">
        <w:rPr>
          <w:rFonts w:ascii="Arial" w:hAnsi="Arial" w:cs="Arial"/>
          <w:sz w:val="22"/>
          <w:szCs w:val="22"/>
        </w:rPr>
        <w:t>4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323956">
        <w:rPr>
          <w:rFonts w:ascii="Arial" w:hAnsi="Arial" w:cs="Arial"/>
          <w:sz w:val="22"/>
          <w:szCs w:val="22"/>
        </w:rPr>
        <w:t>4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7E41B0BC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034E49">
        <w:rPr>
          <w:rFonts w:ascii="Arial" w:hAnsi="Arial" w:cs="Arial"/>
          <w:sz w:val="22"/>
          <w:szCs w:val="22"/>
        </w:rPr>
        <w:t>three (3</w:t>
      </w:r>
      <w:r w:rsidR="00244DC1">
        <w:rPr>
          <w:rFonts w:ascii="Arial" w:hAnsi="Arial" w:cs="Arial"/>
          <w:sz w:val="22"/>
          <w:szCs w:val="22"/>
        </w:rPr>
        <w:t>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IR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LED</w:t>
      </w:r>
      <w:r w:rsidR="000B56E2">
        <w:rPr>
          <w:rFonts w:ascii="Arial" w:hAnsi="Arial" w:cs="Arial"/>
          <w:sz w:val="22"/>
          <w:szCs w:val="22"/>
        </w:rPr>
        <w:t>s.</w:t>
      </w:r>
    </w:p>
    <w:p w14:paraId="76F95BB7" w14:textId="04C45BF9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5D6057">
        <w:rPr>
          <w:rFonts w:ascii="Arial" w:hAnsi="Arial" w:cs="Arial"/>
          <w:sz w:val="22"/>
          <w:szCs w:val="22"/>
        </w:rPr>
        <w:t xml:space="preserve">LED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034E49">
        <w:rPr>
          <w:rFonts w:ascii="Arial" w:hAnsi="Arial" w:cs="Arial"/>
          <w:sz w:val="22"/>
          <w:szCs w:val="22"/>
        </w:rPr>
        <w:t>4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034E49">
        <w:rPr>
          <w:rFonts w:ascii="Arial" w:hAnsi="Arial" w:cs="Arial"/>
          <w:sz w:val="22"/>
          <w:szCs w:val="22"/>
        </w:rPr>
        <w:t>131.23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052AB55A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7681466E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62D25CDA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0B56E2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E83507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4318C429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</w:t>
      </w:r>
      <w:r w:rsidR="00244DC1">
        <w:rPr>
          <w:rFonts w:ascii="Arial" w:hAnsi="Arial" w:cs="Arial"/>
          <w:sz w:val="22"/>
          <w:szCs w:val="22"/>
        </w:rPr>
        <w:t>2</w:t>
      </w:r>
      <w:r w:rsidR="005C5E82">
        <w:rPr>
          <w:rFonts w:ascii="Arial" w:hAnsi="Arial" w:cs="Arial"/>
          <w:sz w:val="22"/>
          <w:szCs w:val="22"/>
        </w:rPr>
        <w:t xml:space="preserve"> to </w:t>
      </w:r>
      <w:r w:rsidR="00E83507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0BE918CD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offer </w:t>
      </w:r>
      <w:r w:rsidR="000B56E2">
        <w:rPr>
          <w:rFonts w:ascii="Arial" w:hAnsi="Arial" w:cs="Arial"/>
          <w:sz w:val="22"/>
          <w:szCs w:val="22"/>
        </w:rPr>
        <w:t xml:space="preserve">AI Coding, </w:t>
      </w:r>
      <w:r>
        <w:rPr>
          <w:rFonts w:ascii="Arial" w:hAnsi="Arial" w:cs="Arial"/>
          <w:sz w:val="22"/>
          <w:szCs w:val="22"/>
        </w:rPr>
        <w:t>Smart H.265+ and Smart H.264+ video compression protocols.</w:t>
      </w:r>
    </w:p>
    <w:p w14:paraId="2822F49D" w14:textId="44A9120B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0B56E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40AFF8C4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7A0E8550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6E95D7C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>shall offer motion detection (four zones) and region of interest (four zones) controls.</w:t>
      </w:r>
    </w:p>
    <w:p w14:paraId="375361A2" w14:textId="4E80C1CE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244DC1">
        <w:rPr>
          <w:rFonts w:ascii="Arial" w:hAnsi="Arial" w:cs="Arial"/>
          <w:sz w:val="22"/>
          <w:szCs w:val="22"/>
        </w:rPr>
        <w:t>eight (8</w:t>
      </w:r>
      <w:r w:rsidR="00D079C7">
        <w:rPr>
          <w:rFonts w:ascii="Arial" w:hAnsi="Arial" w:cs="Arial"/>
          <w:sz w:val="22"/>
          <w:szCs w:val="22"/>
        </w:rPr>
        <w:t>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29AAAB7A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755854A9" w:rsidR="0032779B" w:rsidRDefault="00D957B2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244DC1">
        <w:rPr>
          <w:rFonts w:ascii="Arial" w:hAnsi="Arial" w:cs="Arial"/>
          <w:sz w:val="22"/>
          <w:szCs w:val="22"/>
        </w:rPr>
        <w:t xml:space="preserve">3840 </w:t>
      </w:r>
      <w:r w:rsidR="00244DC1" w:rsidRPr="00244DC1">
        <w:rPr>
          <w:rFonts w:ascii="Arial" w:hAnsi="Arial" w:cs="Arial"/>
          <w:sz w:val="22"/>
          <w:szCs w:val="22"/>
        </w:rPr>
        <w:t>x 2160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8350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2B55AAA0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1D6D9A">
        <w:rPr>
          <w:rFonts w:ascii="Arial" w:hAnsi="Arial" w:cs="Arial"/>
          <w:sz w:val="22"/>
          <w:szCs w:val="22"/>
        </w:rPr>
        <w:t>shall offer Unicast and Multicast streaming methods.</w:t>
      </w:r>
    </w:p>
    <w:p w14:paraId="341B50B9" w14:textId="07F6E9EF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096EAB2A" w14:textId="1265D2CF" w:rsidR="00244DC1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(3840 x 2160)</w:t>
      </w:r>
    </w:p>
    <w:p w14:paraId="059DCC29" w14:textId="5191B8FB" w:rsidR="00244DC1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3072 x 2048 </w:t>
      </w:r>
    </w:p>
    <w:p w14:paraId="798F1FE9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3072 x 1728</w:t>
      </w:r>
    </w:p>
    <w:p w14:paraId="1C3CB212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2592 x 1944</w:t>
      </w:r>
    </w:p>
    <w:p w14:paraId="7D754936" w14:textId="462BB7CD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4</w:t>
      </w:r>
      <w:r w:rsidR="00B17E0C">
        <w:rPr>
          <w:rFonts w:ascii="Arial" w:hAnsi="Arial" w:cs="Arial"/>
          <w:sz w:val="22"/>
          <w:szCs w:val="22"/>
        </w:rPr>
        <w:t>MP</w:t>
      </w:r>
      <w:r w:rsidRPr="00244DC1">
        <w:rPr>
          <w:rFonts w:ascii="Arial" w:hAnsi="Arial" w:cs="Arial"/>
          <w:sz w:val="22"/>
          <w:szCs w:val="22"/>
        </w:rPr>
        <w:t xml:space="preserve"> (2688 x 1520)</w:t>
      </w:r>
    </w:p>
    <w:p w14:paraId="4DC9D778" w14:textId="57EFB44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3</w:t>
      </w:r>
      <w:r w:rsidR="00B17E0C">
        <w:rPr>
          <w:rFonts w:ascii="Arial" w:hAnsi="Arial" w:cs="Arial"/>
          <w:sz w:val="22"/>
          <w:szCs w:val="22"/>
        </w:rPr>
        <w:t>MP</w:t>
      </w:r>
      <w:r w:rsidRPr="00244DC1">
        <w:rPr>
          <w:rFonts w:ascii="Arial" w:hAnsi="Arial" w:cs="Arial"/>
          <w:sz w:val="22"/>
          <w:szCs w:val="22"/>
        </w:rPr>
        <w:t xml:space="preserve"> (2048 x 1536)</w:t>
      </w:r>
    </w:p>
    <w:p w14:paraId="60A09403" w14:textId="6E88C99F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2304 x 1296</w:t>
      </w:r>
    </w:p>
    <w:p w14:paraId="6EEC159D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1080p (1920 x 1080)</w:t>
      </w:r>
    </w:p>
    <w:p w14:paraId="39218F8B" w14:textId="40AC9A7F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1.3</w:t>
      </w:r>
      <w:r w:rsidR="00B17E0C">
        <w:rPr>
          <w:rFonts w:ascii="Arial" w:hAnsi="Arial" w:cs="Arial"/>
          <w:sz w:val="22"/>
          <w:szCs w:val="22"/>
        </w:rPr>
        <w:t>MP</w:t>
      </w:r>
      <w:r w:rsidRPr="00244DC1">
        <w:rPr>
          <w:rFonts w:ascii="Arial" w:hAnsi="Arial" w:cs="Arial"/>
          <w:sz w:val="22"/>
          <w:szCs w:val="22"/>
        </w:rPr>
        <w:t xml:space="preserve"> (1280 x 960)</w:t>
      </w:r>
    </w:p>
    <w:p w14:paraId="723BCC68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27AC7AE0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18832287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483CBF13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CIF (352 x 240)</w:t>
      </w:r>
    </w:p>
    <w:p w14:paraId="312528C5" w14:textId="49BAAE24" w:rsidR="006405B2" w:rsidRPr="00244DC1" w:rsidRDefault="00C97D86" w:rsidP="00244DC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The </w:t>
      </w:r>
      <w:r w:rsidR="00244DC1" w:rsidRP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 w:rsidRPr="00244DC1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 w:rsidRPr="00244DC1">
        <w:rPr>
          <w:rFonts w:ascii="Arial" w:hAnsi="Arial" w:cs="Arial"/>
          <w:sz w:val="22"/>
          <w:szCs w:val="22"/>
        </w:rPr>
        <w:t xml:space="preserve"> Camera </w:t>
      </w:r>
      <w:r w:rsidR="0032779B" w:rsidRPr="00244DC1">
        <w:rPr>
          <w:rFonts w:ascii="Arial" w:hAnsi="Arial" w:cs="Arial"/>
          <w:sz w:val="22"/>
          <w:szCs w:val="22"/>
        </w:rPr>
        <w:t xml:space="preserve">shall generate </w:t>
      </w:r>
      <w:r w:rsidR="006405B2" w:rsidRPr="00244DC1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309F6F6E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E83507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430AAFAA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244DC1">
        <w:rPr>
          <w:rFonts w:ascii="Arial" w:hAnsi="Arial" w:cs="Arial"/>
          <w:sz w:val="22"/>
          <w:szCs w:val="22"/>
        </w:rPr>
        <w:t>108</w:t>
      </w:r>
      <w:r>
        <w:rPr>
          <w:rFonts w:ascii="Arial" w:hAnsi="Arial" w:cs="Arial"/>
          <w:sz w:val="22"/>
          <w:szCs w:val="22"/>
        </w:rPr>
        <w:t>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7F0EDA9F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422C930A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196846C6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Profile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5C5E82">
        <w:rPr>
          <w:rFonts w:ascii="Arial" w:hAnsi="Arial" w:cs="Arial"/>
          <w:sz w:val="22"/>
          <w:szCs w:val="22"/>
        </w:rPr>
        <w:t>.</w:t>
      </w:r>
    </w:p>
    <w:p w14:paraId="6E8FAF7A" w14:textId="6B8127F4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77CA4">
        <w:rPr>
          <w:rFonts w:ascii="Arial" w:hAnsi="Arial" w:cs="Arial"/>
          <w:sz w:val="22"/>
          <w:szCs w:val="22"/>
        </w:rPr>
        <w:t>shall offer Quality of Service (QoS) configuration options.</w:t>
      </w:r>
    </w:p>
    <w:p w14:paraId="194BC9B1" w14:textId="2E4352F3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7B80BF9A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4B119F">
        <w:rPr>
          <w:rFonts w:ascii="Arial" w:hAnsi="Arial" w:cs="Arial"/>
          <w:sz w:val="22"/>
          <w:szCs w:val="22"/>
        </w:rPr>
        <w:t>shall offer local and network storage options that include: MicroSD, Network Attached Storage (NAS), and recording to a local PC for instant recording.</w:t>
      </w:r>
    </w:p>
    <w:p w14:paraId="14FC44FB" w14:textId="5492C8C4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3B6BCD0A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3F85B4C7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3237CBAB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77EFEE43" w14:textId="422DE2C5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offer the following built-in Smart Motion Detection</w:t>
      </w:r>
      <w:r w:rsidR="00E8350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3A07DF19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2553D888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>–</w:t>
      </w:r>
      <w:r w:rsidR="002734B6">
        <w:rPr>
          <w:rFonts w:ascii="Arial" w:hAnsi="Arial" w:cs="Arial"/>
          <w:sz w:val="22"/>
          <w:szCs w:val="22"/>
        </w:rPr>
        <w:t>3</w:t>
      </w:r>
      <w:r w:rsidR="00A97C9F" w:rsidRPr="00A97C9F">
        <w:rPr>
          <w:rFonts w:ascii="Arial" w:hAnsi="Arial" w:cs="Arial"/>
          <w:sz w:val="22"/>
          <w:szCs w:val="22"/>
        </w:rPr>
        <w:t xml:space="preserve">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</w:t>
      </w:r>
      <w:r w:rsidR="002734B6">
        <w:rPr>
          <w:rFonts w:ascii="Arial" w:hAnsi="Arial" w:cs="Arial"/>
          <w:sz w:val="22"/>
          <w:szCs w:val="22"/>
        </w:rPr>
        <w:t>22</w:t>
      </w:r>
      <w:r w:rsidR="00A97C9F" w:rsidRPr="00A97C9F">
        <w:rPr>
          <w:rFonts w:ascii="Arial" w:hAnsi="Arial" w:cs="Arial"/>
          <w:sz w:val="22"/>
          <w:szCs w:val="22"/>
        </w:rPr>
        <w:t>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406B5E40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42B2D363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335854BA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  <w:r w:rsidR="00034E49">
        <w:rPr>
          <w:rFonts w:ascii="Arial" w:hAnsi="Arial" w:cs="Arial"/>
          <w:sz w:val="22"/>
          <w:szCs w:val="22"/>
        </w:rPr>
        <w:t>or 24 VAC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633A594C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71A13EE0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66867672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37460F96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51741F37" w14:textId="0270DC9A" w:rsidR="000B56E2" w:rsidRDefault="000B56E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B17E0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841A151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B17E0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3C8B5C3A" w14:textId="226AC95B" w:rsidR="00034E49" w:rsidRDefault="00034E4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75BB5FE1" w14:textId="2F69E794" w:rsidR="00034E49" w:rsidRDefault="00034E4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0CE5F575" w14:textId="1F54509D" w:rsidR="00034E49" w:rsidRDefault="00034E4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23F428EF" w14:textId="1153387A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72410607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20B5B235" w14:textId="6BD75CB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32FA2" w14:textId="77777777" w:rsidR="00D35938" w:rsidRDefault="00D35938">
      <w:r>
        <w:separator/>
      </w:r>
    </w:p>
  </w:endnote>
  <w:endnote w:type="continuationSeparator" w:id="0">
    <w:p w14:paraId="522F2BF7" w14:textId="77777777" w:rsidR="00D35938" w:rsidRDefault="00D3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EB2" w14:textId="791F206A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17E0C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678FF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B35" w14:textId="725C084D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17E0C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678FF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8A3" w14:textId="253D9A91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17E0C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678FF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50A0D" w14:textId="77777777" w:rsidR="00D35938" w:rsidRDefault="00D35938">
      <w:r>
        <w:separator/>
      </w:r>
    </w:p>
  </w:footnote>
  <w:footnote w:type="continuationSeparator" w:id="0">
    <w:p w14:paraId="2F7CBC43" w14:textId="77777777" w:rsidR="00D35938" w:rsidRDefault="00D3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1564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4E49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879EC"/>
    <w:rsid w:val="00091533"/>
    <w:rsid w:val="00091A00"/>
    <w:rsid w:val="00094419"/>
    <w:rsid w:val="000A5764"/>
    <w:rsid w:val="000B56E2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2388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4DC1"/>
    <w:rsid w:val="002506D0"/>
    <w:rsid w:val="002507C5"/>
    <w:rsid w:val="002703B0"/>
    <w:rsid w:val="002734B6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3956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157"/>
    <w:rsid w:val="0059666E"/>
    <w:rsid w:val="005A213A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3591F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678FF"/>
    <w:rsid w:val="007815E4"/>
    <w:rsid w:val="0078395F"/>
    <w:rsid w:val="00783DAC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47F9F"/>
    <w:rsid w:val="00A57351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4538"/>
    <w:rsid w:val="00B16FE5"/>
    <w:rsid w:val="00B17E0C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5804"/>
    <w:rsid w:val="00BE61B1"/>
    <w:rsid w:val="00BE6526"/>
    <w:rsid w:val="00BE6F8D"/>
    <w:rsid w:val="00BF1F13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730D4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5938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16EB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0E92C-CF14-4948-89A2-2A6AE65B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15000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2016-09-26T15:31:00Z</cp:lastPrinted>
  <dcterms:created xsi:type="dcterms:W3CDTF">2022-11-29T21:19:00Z</dcterms:created>
  <dcterms:modified xsi:type="dcterms:W3CDTF">2022-11-29T21:19:00Z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f2454897_mFV3wz84Kyk0OspPlnv/quwN8OE=_8QgmryI4P2JgI4hLjCeps1O30ginip1hewJKput7TN2AUkl3Uk5RwWA/Ks1zVg==_70685f36</vt:lpwstr>
  </property>
</Properties>
</file>